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EA27" w14:textId="1BA47FC6" w:rsidR="00350AAE" w:rsidRPr="00DF3770" w:rsidRDefault="00417375" w:rsidP="007E7132">
      <w:pPr>
        <w:pStyle w:val="Default"/>
        <w:jc w:val="center"/>
        <w:rPr>
          <w:rFonts w:asciiTheme="majorHAnsi" w:hAnsiTheme="majorHAnsi"/>
          <w:b/>
          <w:color w:val="365F91" w:themeColor="accent1" w:themeShade="BF"/>
        </w:rPr>
      </w:pPr>
      <w:r>
        <w:rPr>
          <w:rFonts w:asciiTheme="majorHAnsi" w:hAnsiTheme="majorHAnsi"/>
          <w:bCs/>
          <w:color w:val="365F91" w:themeColor="accent1" w:themeShade="BF"/>
        </w:rPr>
        <w:t xml:space="preserve"> </w:t>
      </w:r>
      <w:r w:rsidR="00DF3770">
        <w:rPr>
          <w:rFonts w:asciiTheme="majorHAnsi" w:hAnsiTheme="majorHAnsi"/>
          <w:b/>
          <w:bCs/>
          <w:color w:val="365F91" w:themeColor="accent1" w:themeShade="BF"/>
        </w:rPr>
        <w:t>Beoordeling en beheer van het gezondheidsrisico verbonden aan de consumptie van primaire plantaardige producten die potentieel besmet zijn met SARS-CoV-2 (Covid-19) naar aanleiding van het gebruik van oppervlaktewater in het kader van de productie ervan</w:t>
      </w:r>
    </w:p>
    <w:p w14:paraId="5AA3A275" w14:textId="02168AC1" w:rsidR="00ED767A" w:rsidRDefault="00DF3770" w:rsidP="001B430F">
      <w:pPr>
        <w:pBdr>
          <w:bottom w:val="single" w:sz="12" w:space="1" w:color="auto"/>
        </w:pBdr>
        <w:jc w:val="right"/>
        <w:rPr>
          <w:bCs/>
          <w:color w:val="365F91" w:themeColor="accent1" w:themeShade="BF"/>
        </w:rPr>
      </w:pPr>
      <w:r>
        <w:rPr>
          <w:bCs/>
          <w:color w:val="365F91" w:themeColor="accent1" w:themeShade="BF"/>
        </w:rPr>
        <w:t>O. Wilmart voor de risicobeoordeling (30/04/2020)</w:t>
      </w:r>
    </w:p>
    <w:p w14:paraId="529C56B8" w14:textId="77777777" w:rsidR="000A2263" w:rsidRPr="0026440A" w:rsidRDefault="00ED767A" w:rsidP="001B430F">
      <w:pPr>
        <w:pBdr>
          <w:bottom w:val="single" w:sz="12" w:space="1" w:color="auto"/>
        </w:pBdr>
        <w:jc w:val="right"/>
        <w:rPr>
          <w:bCs/>
          <w:color w:val="365F91" w:themeColor="accent1" w:themeShade="BF"/>
        </w:rPr>
      </w:pPr>
      <w:r>
        <w:rPr>
          <w:bCs/>
          <w:color w:val="365F91" w:themeColor="accent1" w:themeShade="BF"/>
        </w:rPr>
        <w:t>D. Michelante voor het risicobeheer (07/05/2020)</w:t>
      </w:r>
    </w:p>
    <w:p w14:paraId="52B7A01E" w14:textId="77777777" w:rsidR="00727434" w:rsidRPr="00E658A4" w:rsidRDefault="00727434" w:rsidP="00953D22">
      <w:pPr>
        <w:rPr>
          <w:b/>
          <w:color w:val="365F91" w:themeColor="accent1" w:themeShade="BF"/>
          <w:sz w:val="24"/>
          <w:szCs w:val="24"/>
          <w:u w:val="single"/>
        </w:rPr>
      </w:pPr>
    </w:p>
    <w:p w14:paraId="69867F7B" w14:textId="77777777" w:rsidR="00B9078C" w:rsidRPr="004709C4" w:rsidRDefault="00DF3770" w:rsidP="00953D22">
      <w:pPr>
        <w:pStyle w:val="Lijstalinea"/>
        <w:numPr>
          <w:ilvl w:val="0"/>
          <w:numId w:val="24"/>
        </w:numPr>
        <w:spacing w:line="276" w:lineRule="auto"/>
        <w:jc w:val="left"/>
        <w:rPr>
          <w:b/>
          <w:u w:val="single"/>
        </w:rPr>
      </w:pPr>
      <w:r>
        <w:rPr>
          <w:b/>
          <w:u w:val="single"/>
        </w:rPr>
        <w:t>Context</w:t>
      </w:r>
    </w:p>
    <w:p w14:paraId="67D570B1" w14:textId="77777777" w:rsidR="00DF3770" w:rsidRDefault="00DF3770" w:rsidP="00953D22">
      <w:pPr>
        <w:spacing w:line="276" w:lineRule="auto"/>
      </w:pPr>
      <w:r>
        <w:t xml:space="preserve">Recent kon op basis van analyses van monsters van huishoudelijk afvalwater genetisch materiaal (RNA-fragmenten) afkomstig van het SARS-CoV-2-virus (verantwoordelijke agens voor de Covid-19-ziekte) worden gedetecteerd, met name in België (Vlaanderen), Nederland, de VS en Australië (Ahmed et al., 2020; </w:t>
      </w:r>
      <w:proofErr w:type="spellStart"/>
      <w:r>
        <w:t>Aquafin</w:t>
      </w:r>
      <w:proofErr w:type="spellEnd"/>
      <w:r>
        <w:t xml:space="preserve">, 2020; Lodder &amp; de Roda </w:t>
      </w:r>
      <w:proofErr w:type="spellStart"/>
      <w:r>
        <w:t>Husman</w:t>
      </w:r>
      <w:proofErr w:type="spellEnd"/>
      <w:r>
        <w:t xml:space="preserve">, 2020; </w:t>
      </w:r>
      <w:proofErr w:type="spellStart"/>
      <w:r>
        <w:t>Mallapaty</w:t>
      </w:r>
      <w:proofErr w:type="spellEnd"/>
      <w:r>
        <w:t>, 2020; Medema et al.,2020).</w:t>
      </w:r>
    </w:p>
    <w:p w14:paraId="02511C6F" w14:textId="77777777" w:rsidR="00953D22" w:rsidRPr="00E658A4" w:rsidRDefault="00953D22" w:rsidP="00953D22">
      <w:pPr>
        <w:spacing w:line="276" w:lineRule="auto"/>
      </w:pPr>
    </w:p>
    <w:p w14:paraId="7CBC718A" w14:textId="77777777" w:rsidR="0001121C" w:rsidRPr="00F53968" w:rsidRDefault="00DF3770" w:rsidP="00953D22">
      <w:pPr>
        <w:pStyle w:val="Lijstalinea"/>
        <w:numPr>
          <w:ilvl w:val="0"/>
          <w:numId w:val="24"/>
        </w:numPr>
        <w:spacing w:line="276" w:lineRule="auto"/>
        <w:rPr>
          <w:b/>
          <w:u w:val="single"/>
        </w:rPr>
      </w:pPr>
      <w:r>
        <w:rPr>
          <w:b/>
          <w:u w:val="single"/>
        </w:rPr>
        <w:t>Vraagstelling</w:t>
      </w:r>
    </w:p>
    <w:p w14:paraId="645CA335" w14:textId="77777777" w:rsidR="00566024" w:rsidRDefault="00DF3770" w:rsidP="00953D22">
      <w:pPr>
        <w:spacing w:line="276" w:lineRule="auto"/>
      </w:pPr>
      <w:r>
        <w:t xml:space="preserve">De vraag gesteld door mevrouw K. Coene, Directeur VVPW vzw (17-04-2020) heeft betrekking op de eventuele aanwezigheid van het </w:t>
      </w:r>
      <w:r>
        <w:rPr>
          <w:u w:val="single"/>
        </w:rPr>
        <w:t>virus</w:t>
      </w:r>
      <w:r>
        <w:t xml:space="preserve"> in </w:t>
      </w:r>
      <w:r>
        <w:rPr>
          <w:u w:val="single"/>
        </w:rPr>
        <w:t>oppervlaktewater</w:t>
      </w:r>
      <w:r>
        <w:t>, en bijgevolg op de besmettelijkheid van dat water, en op het eventuele gezondheidsrisico voor de consumenten ingevolge het gebruik van dat water in het kader van de primaire plantaardige productie.</w:t>
      </w:r>
    </w:p>
    <w:p w14:paraId="50EE248F" w14:textId="77777777" w:rsidR="00953D22" w:rsidRPr="00E658A4" w:rsidRDefault="00953D22" w:rsidP="00953D22">
      <w:pPr>
        <w:spacing w:line="276" w:lineRule="auto"/>
      </w:pPr>
    </w:p>
    <w:p w14:paraId="5AFD68E6" w14:textId="77777777" w:rsidR="00295619" w:rsidRPr="004709C4" w:rsidRDefault="00953D22" w:rsidP="00953D22">
      <w:pPr>
        <w:pStyle w:val="Lijstalinea"/>
        <w:numPr>
          <w:ilvl w:val="0"/>
          <w:numId w:val="24"/>
        </w:numPr>
        <w:rPr>
          <w:b/>
          <w:u w:val="single"/>
        </w:rPr>
      </w:pPr>
      <w:r>
        <w:rPr>
          <w:b/>
          <w:u w:val="single"/>
        </w:rPr>
        <w:t>Besmetting van het oppervlaktewater door SARS-CoV-2</w:t>
      </w:r>
    </w:p>
    <w:p w14:paraId="46AE2F6C" w14:textId="37274DC7" w:rsidR="00953D22" w:rsidRDefault="00953D22" w:rsidP="00923B36">
      <w:pPr>
        <w:autoSpaceDE w:val="0"/>
        <w:autoSpaceDN w:val="0"/>
        <w:adjustRightInd w:val="0"/>
        <w:spacing w:line="276" w:lineRule="auto"/>
      </w:pPr>
      <w:r>
        <w:t>In principe wordt het huishoudelijk afvalwater verzameld en verwerkt in zuiveringsstations vooraleer het wordt geloosd in het netwerk van oppervlaktewater (rivieren, kanalen, stromen,...). In Vlaanderen werd gemiddeld 87,5% van dat afvalwater gezuiverd in 2019 (</w:t>
      </w:r>
      <w:hyperlink r:id="rId8" w:history="1">
        <w:r w:rsidR="00923B36" w:rsidRPr="009F4B7C">
          <w:rPr>
            <w:rStyle w:val="Hyperlink"/>
          </w:rPr>
          <w:t>https://www.standaard.be/cnt/dmf20190402_04297333</w:t>
        </w:r>
      </w:hyperlink>
      <w:r>
        <w:t xml:space="preserve">), maar in sommige gemeenten is dat minder dan 50% (voor de details kan u contact opnemen met </w:t>
      </w:r>
      <w:proofErr w:type="spellStart"/>
      <w:r>
        <w:t>Vlario</w:t>
      </w:r>
      <w:proofErr w:type="spellEnd"/>
      <w:r>
        <w:t xml:space="preserve"> </w:t>
      </w:r>
      <w:r w:rsidR="008F758B">
        <w:t xml:space="preserve">- </w:t>
      </w:r>
      <w:hyperlink r:id="rId9" w:history="1">
        <w:r w:rsidR="008F758B" w:rsidRPr="00043539">
          <w:rPr>
            <w:rStyle w:val="Hyperlink"/>
          </w:rPr>
          <w:t>www.vlario.be</w:t>
        </w:r>
      </w:hyperlink>
      <w:r w:rsidR="008F758B">
        <w:t xml:space="preserve"> -</w:t>
      </w:r>
      <w:r>
        <w:t xml:space="preserve"> of de VMM). Zo kan op sommige plaatsen niet worden uitgesloten dat huishoudelijk afvalwater rechtstreeks in het oppervlaktewater terechtkomt en zo het oppervlaktewater verontreinigt.</w:t>
      </w:r>
    </w:p>
    <w:p w14:paraId="235E2358" w14:textId="77777777" w:rsidR="00953D22" w:rsidRPr="00E658A4" w:rsidRDefault="00953D22" w:rsidP="00953D22">
      <w:pPr>
        <w:autoSpaceDE w:val="0"/>
        <w:autoSpaceDN w:val="0"/>
        <w:adjustRightInd w:val="0"/>
        <w:spacing w:line="276" w:lineRule="auto"/>
      </w:pPr>
    </w:p>
    <w:p w14:paraId="6D7EAA07" w14:textId="77777777" w:rsidR="00953D22" w:rsidRDefault="00953D22" w:rsidP="00953D22">
      <w:pPr>
        <w:autoSpaceDE w:val="0"/>
        <w:autoSpaceDN w:val="0"/>
        <w:adjustRightInd w:val="0"/>
        <w:spacing w:line="276" w:lineRule="auto"/>
      </w:pPr>
      <w:r>
        <w:t xml:space="preserve">Op dit moment is alleen de aanwezigheid van genetisch materiaal van het coronavirus SARS-CoV-2 gedetecteerd, maar niet het virus zelf, en alleen in het afvalwater (zie ook La Rosa et al. (2020): </w:t>
      </w:r>
      <w:hyperlink r:id="rId10" w:history="1">
        <w:r>
          <w:rPr>
            <w:rStyle w:val="Hyperlink"/>
          </w:rPr>
          <w:t>https://www.ncbi.nlm.nih.gov/pubmed/32361598</w:t>
        </w:r>
      </w:hyperlink>
      <w:r>
        <w:t xml:space="preserve"> ).</w:t>
      </w:r>
    </w:p>
    <w:p w14:paraId="2F4DBE30" w14:textId="77777777" w:rsidR="00953D22" w:rsidRPr="00953D22" w:rsidRDefault="00953D22" w:rsidP="00953D22">
      <w:pPr>
        <w:autoSpaceDE w:val="0"/>
        <w:autoSpaceDN w:val="0"/>
        <w:adjustRightInd w:val="0"/>
        <w:spacing w:line="276" w:lineRule="auto"/>
        <w:rPr>
          <w:lang w:val="fr-BE"/>
        </w:rPr>
      </w:pPr>
    </w:p>
    <w:p w14:paraId="548603CA" w14:textId="77777777" w:rsidR="00953D22" w:rsidRDefault="00953D22" w:rsidP="00953D22">
      <w:pPr>
        <w:autoSpaceDE w:val="0"/>
        <w:autoSpaceDN w:val="0"/>
        <w:adjustRightInd w:val="0"/>
        <w:spacing w:line="276" w:lineRule="auto"/>
      </w:pPr>
      <w:r>
        <w:t>Bovendien kunnen aan de hand van de detectie van fragmenten van het virusgenoom geen conclusies worden getrokken over de resterende besmettelijkheid van het virus. De besmettelijke belasting zou echter significant lager moeten zijn dan de gemeten virale genoombelasting, of zelfs nul, gebaseerd op de studie van de fecale uitscheiding van het FECV-coronavirus (</w:t>
      </w:r>
      <w:proofErr w:type="spellStart"/>
      <w:r>
        <w:rPr>
          <w:i/>
        </w:rPr>
        <w:t>feline</w:t>
      </w:r>
      <w:proofErr w:type="spellEnd"/>
      <w:r>
        <w:rPr>
          <w:i/>
        </w:rPr>
        <w:t xml:space="preserve"> </w:t>
      </w:r>
      <w:proofErr w:type="spellStart"/>
      <w:r>
        <w:rPr>
          <w:i/>
        </w:rPr>
        <w:t>enteric</w:t>
      </w:r>
      <w:proofErr w:type="spellEnd"/>
      <w:r>
        <w:rPr>
          <w:i/>
        </w:rPr>
        <w:t xml:space="preserve"> coronavirus</w:t>
      </w:r>
      <w:r>
        <w:t>) bij katten (</w:t>
      </w:r>
      <w:proofErr w:type="spellStart"/>
      <w:r>
        <w:t>Desmarets</w:t>
      </w:r>
      <w:proofErr w:type="spellEnd"/>
      <w:r>
        <w:t xml:space="preserve"> et al., 2016).</w:t>
      </w:r>
    </w:p>
    <w:p w14:paraId="344C39BF" w14:textId="77777777" w:rsidR="00953D22" w:rsidRPr="00E658A4" w:rsidRDefault="00953D22" w:rsidP="00953D22">
      <w:pPr>
        <w:autoSpaceDE w:val="0"/>
        <w:autoSpaceDN w:val="0"/>
        <w:adjustRightInd w:val="0"/>
        <w:spacing w:line="276" w:lineRule="auto"/>
      </w:pPr>
    </w:p>
    <w:p w14:paraId="6B50144C" w14:textId="77777777" w:rsidR="00953D22" w:rsidRPr="00953D22" w:rsidRDefault="00953D22" w:rsidP="00953D22">
      <w:pPr>
        <w:autoSpaceDE w:val="0"/>
        <w:autoSpaceDN w:val="0"/>
        <w:adjustRightInd w:val="0"/>
        <w:spacing w:line="276" w:lineRule="auto"/>
      </w:pPr>
      <w:r>
        <w:t>De aanwezigheid van het virus zelf in het oppervlaktewater kan evenwel niet worden uitgesloten.</w:t>
      </w:r>
    </w:p>
    <w:p w14:paraId="7A27A57C" w14:textId="77777777" w:rsidR="00953D22" w:rsidRPr="00E658A4" w:rsidRDefault="00953D22" w:rsidP="00953D22">
      <w:pPr>
        <w:spacing w:line="276" w:lineRule="auto"/>
      </w:pPr>
    </w:p>
    <w:p w14:paraId="5E048C3E" w14:textId="77777777" w:rsidR="00F81536" w:rsidRDefault="00953D22" w:rsidP="00953D22">
      <w:pPr>
        <w:spacing w:line="276" w:lineRule="auto"/>
      </w:pPr>
      <w:r>
        <w:t xml:space="preserve">Ervan uitgaande dat het virus daar aanwezig is, is de </w:t>
      </w:r>
      <w:r>
        <w:rPr>
          <w:b/>
        </w:rPr>
        <w:t>concentratie</w:t>
      </w:r>
      <w:r>
        <w:t xml:space="preserve"> zeker </w:t>
      </w:r>
      <w:r>
        <w:rPr>
          <w:b/>
        </w:rPr>
        <w:t>zeer laag</w:t>
      </w:r>
      <w:r>
        <w:t>, als gevolg van de verdunning van het afvalwater in het oppervlaktewater.</w:t>
      </w:r>
    </w:p>
    <w:p w14:paraId="6F850CA6" w14:textId="77777777" w:rsidR="00953D22" w:rsidRPr="00E658A4" w:rsidRDefault="00953D22" w:rsidP="00953D22">
      <w:pPr>
        <w:spacing w:line="276" w:lineRule="auto"/>
      </w:pPr>
    </w:p>
    <w:p w14:paraId="5E432C3F" w14:textId="77777777" w:rsidR="00953D22" w:rsidRPr="004709C4" w:rsidRDefault="00953D22" w:rsidP="00953D22">
      <w:pPr>
        <w:pStyle w:val="Lijstalinea"/>
        <w:numPr>
          <w:ilvl w:val="0"/>
          <w:numId w:val="24"/>
        </w:numPr>
        <w:rPr>
          <w:b/>
          <w:u w:val="single"/>
        </w:rPr>
      </w:pPr>
      <w:r>
        <w:rPr>
          <w:b/>
          <w:u w:val="single"/>
        </w:rPr>
        <w:t>Het overleven van SARS-CoV-2 in het oppervlaktewater</w:t>
      </w:r>
    </w:p>
    <w:p w14:paraId="5205551C" w14:textId="77777777" w:rsidR="00571D53" w:rsidRDefault="00953D22" w:rsidP="00953D22">
      <w:pPr>
        <w:autoSpaceDE w:val="0"/>
        <w:autoSpaceDN w:val="0"/>
        <w:adjustRightInd w:val="0"/>
        <w:spacing w:line="276" w:lineRule="auto"/>
        <w:rPr>
          <w:rFonts w:eastAsia="TimesNewRoman" w:cs="TimesNewRoman"/>
        </w:rPr>
      </w:pPr>
      <w:r>
        <w:lastRenderedPageBreak/>
        <w:t xml:space="preserve">Er is momenteel geen specifieke informatie beschikbaar over de persistentie van het SARS-CoV-2 coronavirus in een waterig milieu. Ter vergelijking, </w:t>
      </w:r>
      <w:proofErr w:type="spellStart"/>
      <w:r>
        <w:t>Rabenau</w:t>
      </w:r>
      <w:proofErr w:type="spellEnd"/>
      <w:r>
        <w:t xml:space="preserve"> et al. (2005) hebben experimenteel aangetoond dat het SARS-</w:t>
      </w:r>
      <w:proofErr w:type="spellStart"/>
      <w:r>
        <w:t>CoV</w:t>
      </w:r>
      <w:proofErr w:type="spellEnd"/>
      <w:r>
        <w:t xml:space="preserve"> coronavirus (Hong Kong stam, 2002-2003) in staat was zijn </w:t>
      </w:r>
      <w:proofErr w:type="spellStart"/>
      <w:r>
        <w:t>infectiviteit</w:t>
      </w:r>
      <w:proofErr w:type="spellEnd"/>
      <w:r>
        <w:t xml:space="preserve"> in suspensie te behouden in een vloeibaar celkweekmedium (waterige oplossing) van het ‘</w:t>
      </w:r>
      <w:proofErr w:type="spellStart"/>
      <w:r>
        <w:t>minimal</w:t>
      </w:r>
      <w:proofErr w:type="spellEnd"/>
      <w:r>
        <w:t xml:space="preserve"> </w:t>
      </w:r>
      <w:proofErr w:type="spellStart"/>
      <w:r>
        <w:t>essential</w:t>
      </w:r>
      <w:proofErr w:type="spellEnd"/>
      <w:r>
        <w:t xml:space="preserve"> medium (MEM)’ type gedurende maximaal 9 dagen. Wang et al (2005) toonden experimenteel aan dat hetzelfde virus slechts 2 dagen resistent was in huishoudelijk afvalwater bij 20°C, maar tot 14 dagen bij 4°C. </w:t>
      </w:r>
      <w:proofErr w:type="spellStart"/>
      <w:r>
        <w:t>Sizun</w:t>
      </w:r>
      <w:proofErr w:type="spellEnd"/>
      <w:r>
        <w:t xml:space="preserve"> et al. (2000) hebben experimenteel aangetoond dat HCoV-229E en HCoV-OC43 coronavirussen ten minste 6 dagen kunnen overleven in een waterige suspensie. Gundy et al. (2009) hebben, via een experimentele studie op basis van het HCoV-229E coronavirus besloten dat coronavirussen zeer snel verdwijnen in het afvalwater, met een daling van 99,9% binnen 2-4 dagen bij kamertemperatuur (23°C). Casanova et al. (2009) concludeerden dat coronavirussen enkele dagen of zelfs weken infectieus konden blijven in water en afvalwater, maar deze conclusie is gebaseerd op een experimentele studie met twee surrogaatvirussen (</w:t>
      </w:r>
      <w:proofErr w:type="spellStart"/>
      <w:r>
        <w:rPr>
          <w:i/>
        </w:rPr>
        <w:t>transmissible</w:t>
      </w:r>
      <w:proofErr w:type="spellEnd"/>
      <w:r>
        <w:rPr>
          <w:i/>
        </w:rPr>
        <w:t xml:space="preserve"> </w:t>
      </w:r>
      <w:proofErr w:type="spellStart"/>
      <w:r>
        <w:rPr>
          <w:i/>
        </w:rPr>
        <w:t>gastroenteritis</w:t>
      </w:r>
      <w:proofErr w:type="spellEnd"/>
      <w:r>
        <w:rPr>
          <w:i/>
        </w:rPr>
        <w:t xml:space="preserve"> virus</w:t>
      </w:r>
      <w:r>
        <w:t xml:space="preserve"> (TGEV) en </w:t>
      </w:r>
      <w:r>
        <w:rPr>
          <w:i/>
        </w:rPr>
        <w:t>mouse hepatitis virus</w:t>
      </w:r>
      <w:r>
        <w:t xml:space="preserve"> (MHV)).</w:t>
      </w:r>
    </w:p>
    <w:p w14:paraId="319F066A" w14:textId="77777777" w:rsidR="00953D22" w:rsidRPr="00E658A4" w:rsidRDefault="00953D22" w:rsidP="00953D22">
      <w:pPr>
        <w:autoSpaceDE w:val="0"/>
        <w:autoSpaceDN w:val="0"/>
        <w:adjustRightInd w:val="0"/>
        <w:spacing w:line="276" w:lineRule="auto"/>
        <w:rPr>
          <w:rFonts w:eastAsia="TimesNewRoman" w:cs="TimesNewRoman"/>
        </w:rPr>
      </w:pPr>
    </w:p>
    <w:p w14:paraId="3CC5D1EC" w14:textId="77777777" w:rsidR="00953D22" w:rsidRPr="004709C4" w:rsidRDefault="00953D22" w:rsidP="00953D22">
      <w:pPr>
        <w:pStyle w:val="Lijstalinea"/>
        <w:numPr>
          <w:ilvl w:val="0"/>
          <w:numId w:val="24"/>
        </w:numPr>
        <w:rPr>
          <w:b/>
          <w:u w:val="single"/>
        </w:rPr>
      </w:pPr>
      <w:r>
        <w:rPr>
          <w:b/>
          <w:u w:val="single"/>
        </w:rPr>
        <w:t>Overdracht van SARS-CoV-2 naar levensmiddelen van plantaardige oorsprong</w:t>
      </w:r>
    </w:p>
    <w:p w14:paraId="0C13142B" w14:textId="77777777" w:rsidR="00953D22" w:rsidRDefault="00953D22" w:rsidP="00953D22">
      <w:pPr>
        <w:spacing w:line="276" w:lineRule="auto"/>
      </w:pPr>
      <w:r>
        <w:t xml:space="preserve">Oppervlaktewater wordt gebruikt in de primaire plantaardige productie voor gewasirrigatie, maar kan ook worden gebruikt voor het wassen en het transporteren/sorteren van groenten en fruit naar de </w:t>
      </w:r>
      <w:proofErr w:type="spellStart"/>
      <w:r>
        <w:t>versmarkt</w:t>
      </w:r>
      <w:proofErr w:type="spellEnd"/>
      <w:r>
        <w:t>. Voor groenten en fruit die bestemd zijn om rauw te worden gegeten, vereist de sectorgids echter het gebruik van "microbiologisch drinkbaar" water (= pathogeenvrij en dus vrij van het coronavirus SARS-CoV-2) voor de laatste wasbeurt en voor het transport/sorteren.</w:t>
      </w:r>
    </w:p>
    <w:p w14:paraId="52F96965" w14:textId="77777777" w:rsidR="00953D22" w:rsidRPr="00E658A4" w:rsidRDefault="00953D22" w:rsidP="00953D22">
      <w:pPr>
        <w:spacing w:line="276" w:lineRule="auto"/>
      </w:pPr>
    </w:p>
    <w:p w14:paraId="454D353D" w14:textId="77777777" w:rsidR="00953D22" w:rsidRDefault="00953D22" w:rsidP="00953D22">
      <w:pPr>
        <w:autoSpaceDE w:val="0"/>
        <w:autoSpaceDN w:val="0"/>
        <w:adjustRightInd w:val="0"/>
        <w:spacing w:line="276" w:lineRule="auto"/>
      </w:pPr>
      <w:r>
        <w:t>In de praktijk kan echter niet volledig worden uitgesloten dat levensmiddelen van plantaardige oorsprong met het coronavirus SARS-CoV-2 besmet zijn als gevolg van het gebruik oppervlaktewater tijdens de productie ervan.</w:t>
      </w:r>
    </w:p>
    <w:p w14:paraId="3E002E11" w14:textId="77777777" w:rsidR="00ED767A" w:rsidRPr="00E658A4" w:rsidRDefault="00ED767A" w:rsidP="00953D22">
      <w:pPr>
        <w:autoSpaceDE w:val="0"/>
        <w:autoSpaceDN w:val="0"/>
        <w:adjustRightInd w:val="0"/>
        <w:spacing w:line="276" w:lineRule="auto"/>
      </w:pPr>
    </w:p>
    <w:p w14:paraId="595F8895" w14:textId="10C6936B" w:rsidR="00923B36" w:rsidRDefault="00923B36" w:rsidP="00923B36">
      <w:pPr>
        <w:autoSpaceDE w:val="0"/>
        <w:autoSpaceDN w:val="0"/>
        <w:adjustRightInd w:val="0"/>
        <w:spacing w:line="276" w:lineRule="auto"/>
      </w:pPr>
      <w:r>
        <w:t xml:space="preserve">Het risico op besmetting is volledig uitgesloten als aan de hand van de indicator  </w:t>
      </w:r>
      <w:proofErr w:type="spellStart"/>
      <w:r>
        <w:rPr>
          <w:i/>
        </w:rPr>
        <w:t>Escherichia</w:t>
      </w:r>
      <w:proofErr w:type="spellEnd"/>
      <w:r>
        <w:rPr>
          <w:i/>
        </w:rPr>
        <w:t xml:space="preserve"> coli</w:t>
      </w:r>
      <w:r>
        <w:t xml:space="preserve"> kan worden aangetoond dat het water microbiologisch drinkbaar is. Dat stemt immers overeen met de afwezigheid van </w:t>
      </w:r>
      <w:r>
        <w:rPr>
          <w:i/>
        </w:rPr>
        <w:t xml:space="preserve">E. coli </w:t>
      </w:r>
      <w:r>
        <w:t xml:space="preserve">(overeenkomstig het KB van 14/01/2002). </w:t>
      </w:r>
      <w:r>
        <w:rPr>
          <w:i/>
        </w:rPr>
        <w:t>E. coli</w:t>
      </w:r>
      <w:r>
        <w:t xml:space="preserve"> wijst echter op verontreiniging van water door fecaliën (van menselijke en/of dierlijke oorsprong (hoofdzakelijk runderen)). De afwezigheid ervan duidt dus op de afwezigheid van fecale besmetting. Bovendien is de </w:t>
      </w:r>
      <w:r>
        <w:rPr>
          <w:i/>
        </w:rPr>
        <w:t xml:space="preserve">E. </w:t>
      </w:r>
      <w:proofErr w:type="spellStart"/>
      <w:r>
        <w:rPr>
          <w:i/>
        </w:rPr>
        <w:t>coli</w:t>
      </w:r>
      <w:r>
        <w:t>-bacterie</w:t>
      </w:r>
      <w:proofErr w:type="spellEnd"/>
      <w:r>
        <w:t xml:space="preserve"> aanzienlijk resistenter in het milieu (kan enkele maanden standhouden) dan het SARS-CoV-2-virus; dit laatste is zelf aanzienlijk minder resistent dan andere fecale virussen (bv. het </w:t>
      </w:r>
      <w:proofErr w:type="spellStart"/>
      <w:r>
        <w:t>norovirus</w:t>
      </w:r>
      <w:proofErr w:type="spellEnd"/>
      <w:r>
        <w:t xml:space="preserve"> kan meer dan 2 maanden overleven in water) (cf. ook La Rosa et al. (2020) : https://www.ncbi.nlm.nih.gov/pubmed/32361598 ).</w:t>
      </w:r>
    </w:p>
    <w:p w14:paraId="4107A8C6" w14:textId="77777777" w:rsidR="00953D22" w:rsidRPr="00953D22" w:rsidRDefault="00953D22" w:rsidP="00953D22">
      <w:pPr>
        <w:autoSpaceDE w:val="0"/>
        <w:autoSpaceDN w:val="0"/>
        <w:adjustRightInd w:val="0"/>
        <w:spacing w:line="276" w:lineRule="auto"/>
        <w:rPr>
          <w:rFonts w:eastAsia="TimesNewRoman" w:cs="TimesNewRoman"/>
          <w:lang w:val="fr-BE"/>
        </w:rPr>
      </w:pPr>
    </w:p>
    <w:p w14:paraId="5DE29C4E" w14:textId="77777777" w:rsidR="00953D22" w:rsidRPr="004709C4" w:rsidRDefault="00953D22" w:rsidP="00953D22">
      <w:pPr>
        <w:pStyle w:val="Lijstalinea"/>
        <w:numPr>
          <w:ilvl w:val="0"/>
          <w:numId w:val="24"/>
        </w:numPr>
        <w:rPr>
          <w:b/>
          <w:u w:val="single"/>
        </w:rPr>
      </w:pPr>
      <w:r>
        <w:rPr>
          <w:b/>
          <w:u w:val="single"/>
        </w:rPr>
        <w:t>Overleving/groei van SARS-CoV-2 op/in levensmiddelen van plantaardige oorsprong</w:t>
      </w:r>
    </w:p>
    <w:p w14:paraId="59933726" w14:textId="77777777" w:rsidR="00953D22" w:rsidRPr="00953D22" w:rsidRDefault="00953D22" w:rsidP="00953D22">
      <w:pPr>
        <w:autoSpaceDE w:val="0"/>
        <w:autoSpaceDN w:val="0"/>
        <w:adjustRightInd w:val="0"/>
        <w:spacing w:line="276" w:lineRule="auto"/>
        <w:rPr>
          <w:rFonts w:eastAsia="TimesNewRoman" w:cs="TimesNewRoman"/>
        </w:rPr>
      </w:pPr>
      <w:r>
        <w:t xml:space="preserve">Momenteel is er geen specifieke informatie beschikbaar over de persistentie van het coronavirus SARS-CoV-2 op het oppervlak van primaire plantaardige producten die bestemd zijn voor menselijke consumptie. Voor diverse inerte oppervlaktematerialen hebben </w:t>
      </w:r>
      <w:proofErr w:type="spellStart"/>
      <w:r>
        <w:t>Kampf</w:t>
      </w:r>
      <w:proofErr w:type="spellEnd"/>
      <w:r>
        <w:t xml:space="preserve"> et al.  (2020) variabele persistentietijden van de besmettelijkheid aangetoond tussen coronavirusstammen, afhankelijk van de hoeveelheid afgezet virus (virale belasting) en van het type oppervlak. De maximale persistentietijd van het SARS-</w:t>
      </w:r>
      <w:proofErr w:type="spellStart"/>
      <w:r>
        <w:t>CoV</w:t>
      </w:r>
      <w:proofErr w:type="spellEnd"/>
      <w:r>
        <w:t>-virus, het virus dat genetisch het dichtst bij het SARS-CoV-2-virus ligt, is 9 dagen op plastic, bij kamertemperatuur en voor een zeer hoge virusbelasting (10</w:t>
      </w:r>
      <w:r>
        <w:rPr>
          <w:vertAlign w:val="superscript"/>
        </w:rPr>
        <w:t>7</w:t>
      </w:r>
      <w:r>
        <w:t xml:space="preserve"> besmettelijke deeltjes). De persistentie bedraagt 3 uur op papier, bij kamertemperatuur en voor een lagere virale belasting (10</w:t>
      </w:r>
      <w:r>
        <w:rPr>
          <w:vertAlign w:val="superscript"/>
        </w:rPr>
        <w:t>3</w:t>
      </w:r>
      <w:r>
        <w:t xml:space="preserve"> besmettelijke deeltjes). Van </w:t>
      </w:r>
      <w:proofErr w:type="spellStart"/>
      <w:r>
        <w:t>Doremalen</w:t>
      </w:r>
      <w:proofErr w:type="spellEnd"/>
      <w:r>
        <w:t xml:space="preserve"> et al. (2020) hebben </w:t>
      </w:r>
      <w:r>
        <w:lastRenderedPageBreak/>
        <w:t>het SARS-CoV-2-virus en het SARS-</w:t>
      </w:r>
      <w:proofErr w:type="spellStart"/>
      <w:r>
        <w:t>CoV</w:t>
      </w:r>
      <w:proofErr w:type="spellEnd"/>
      <w:r>
        <w:t xml:space="preserve">-virus vergeleken en hebben een langere persistentie voor het SARS-CoV-2-virus op kunststof oppervlakken aangetoond. De studie van de halveringstijd en de afname van de </w:t>
      </w:r>
      <w:proofErr w:type="spellStart"/>
      <w:r>
        <w:t>infectiviteitstiters</w:t>
      </w:r>
      <w:proofErr w:type="spellEnd"/>
      <w:r>
        <w:t xml:space="preserve"> tonen een snellere afname van de virusbesmettelijkheid op karton en koper dan op kunststof en roestvrij staal. Zeker is dat hoe langer de tijd tussen de besmetting van levensmiddelen van plantaardige oorsprong via het oppervlaktewater en de inname van dat levensmiddel door de consument toeneemt, hoe meer de persistentie van het SARS-CoV-2-coronavirus op dat levensmiddel afneemt en dus hoe meer het gezondheidsrisico voor de consument daalt.</w:t>
      </w:r>
    </w:p>
    <w:p w14:paraId="7FB78C56" w14:textId="77777777" w:rsidR="00953D22" w:rsidRPr="00E658A4" w:rsidRDefault="00953D22" w:rsidP="00953D22">
      <w:pPr>
        <w:autoSpaceDE w:val="0"/>
        <w:autoSpaceDN w:val="0"/>
        <w:adjustRightInd w:val="0"/>
        <w:spacing w:line="276" w:lineRule="auto"/>
      </w:pPr>
    </w:p>
    <w:p w14:paraId="3F8FAFC9" w14:textId="77777777" w:rsidR="00953D22" w:rsidRDefault="00953D22" w:rsidP="00953D22">
      <w:pPr>
        <w:autoSpaceDE w:val="0"/>
        <w:autoSpaceDN w:val="0"/>
        <w:adjustRightInd w:val="0"/>
        <w:spacing w:line="276" w:lineRule="auto"/>
      </w:pPr>
      <w:r>
        <w:t xml:space="preserve">De groei van SARS-CoV-2 op/in levensmiddelen van plantaardige oorsprong is volledig uitgesloten. Het gaat enerzijds immers om een virus en virussen moeten de cel binnendringen voordat ze zich daar kunnen repliceren. Bovendien is de </w:t>
      </w:r>
      <w:proofErr w:type="spellStart"/>
      <w:r>
        <w:t>celreceptor</w:t>
      </w:r>
      <w:proofErr w:type="spellEnd"/>
      <w:r>
        <w:t xml:space="preserve"> die voor het SARS-CoV-2-virus is geïdentificeerd (noodzakelijk om het virus in de cel te laten binnendringen) de </w:t>
      </w:r>
      <w:proofErr w:type="spellStart"/>
      <w:r>
        <w:t>Angiotensin</w:t>
      </w:r>
      <w:proofErr w:type="spellEnd"/>
      <w:r>
        <w:t xml:space="preserve"> </w:t>
      </w:r>
      <w:proofErr w:type="spellStart"/>
      <w:r>
        <w:t>Converting</w:t>
      </w:r>
      <w:proofErr w:type="spellEnd"/>
      <w:r>
        <w:t xml:space="preserve"> </w:t>
      </w:r>
      <w:proofErr w:type="spellStart"/>
      <w:r>
        <w:t>Enzyme</w:t>
      </w:r>
      <w:proofErr w:type="spellEnd"/>
      <w:r>
        <w:t xml:space="preserve"> 2 (ACE2) receptor (ANSES, 2020; </w:t>
      </w:r>
      <w:proofErr w:type="spellStart"/>
      <w:r>
        <w:t>SciCom</w:t>
      </w:r>
      <w:proofErr w:type="spellEnd"/>
      <w:r>
        <w:t>, 2020). Die receptor is alleen aanwezig in het dierenrijk (</w:t>
      </w:r>
      <w:proofErr w:type="spellStart"/>
      <w:r>
        <w:t>angiotensine</w:t>
      </w:r>
      <w:proofErr w:type="spellEnd"/>
      <w:r>
        <w:t xml:space="preserve"> 2 = </w:t>
      </w:r>
      <w:proofErr w:type="spellStart"/>
      <w:r>
        <w:t>vasoconstrictor</w:t>
      </w:r>
      <w:proofErr w:type="spellEnd"/>
      <w:r>
        <w:t xml:space="preserve"> peptide) en komt bij de mens vooral tot uiting op cellen van diepe alveolaire (pulmonale) epithelia (ANSES, 2020; </w:t>
      </w:r>
      <w:proofErr w:type="spellStart"/>
      <w:r>
        <w:t>SciCom</w:t>
      </w:r>
      <w:proofErr w:type="spellEnd"/>
      <w:r>
        <w:t xml:space="preserve"> 2020).</w:t>
      </w:r>
    </w:p>
    <w:p w14:paraId="06578545" w14:textId="77777777" w:rsidR="00953D22" w:rsidRPr="00E658A4" w:rsidRDefault="00953D22" w:rsidP="00953D22">
      <w:pPr>
        <w:autoSpaceDE w:val="0"/>
        <w:autoSpaceDN w:val="0"/>
        <w:adjustRightInd w:val="0"/>
        <w:spacing w:line="276" w:lineRule="auto"/>
      </w:pPr>
    </w:p>
    <w:p w14:paraId="66A053F9" w14:textId="77777777" w:rsidR="00953D22" w:rsidRDefault="00953D22" w:rsidP="00953D22">
      <w:pPr>
        <w:autoSpaceDE w:val="0"/>
        <w:autoSpaceDN w:val="0"/>
        <w:adjustRightInd w:val="0"/>
        <w:spacing w:line="276" w:lineRule="auto"/>
        <w:rPr>
          <w:rFonts w:eastAsia="TimesNewRoman" w:cs="TimesNewRoman"/>
        </w:rPr>
      </w:pPr>
      <w:r>
        <w:t xml:space="preserve">Door het </w:t>
      </w:r>
      <w:r>
        <w:rPr>
          <w:b/>
        </w:rPr>
        <w:t>bleken</w:t>
      </w:r>
      <w:r>
        <w:t xml:space="preserve"> (= oppervlakkige warmtebehandeling bij een temperatuur van 70° C à 100° C gedurende enkele minuten) van groenten en fruit </w:t>
      </w:r>
      <w:r>
        <w:rPr>
          <w:b/>
        </w:rPr>
        <w:t>zou het SARS-CoV-2-coronavirus</w:t>
      </w:r>
      <w:r>
        <w:t xml:space="preserve"> dat eventueel aanwezig is op het oppervlak van de voor menselijke consumptie bestemde primaire plantaardige producten geëlimineerd moeten kunnen worden. Het ANSES (2020) geeft immers aan dat een warmtebehandeling van 63° C gedurende 4 minuten effectief is om het virus te elimineren.</w:t>
      </w:r>
    </w:p>
    <w:p w14:paraId="2FC2623B" w14:textId="77777777" w:rsidR="00953D22" w:rsidRPr="00E658A4" w:rsidRDefault="00953D22" w:rsidP="00953D22">
      <w:pPr>
        <w:autoSpaceDE w:val="0"/>
        <w:autoSpaceDN w:val="0"/>
        <w:adjustRightInd w:val="0"/>
        <w:spacing w:line="276" w:lineRule="auto"/>
        <w:rPr>
          <w:rFonts w:eastAsia="TimesNewRoman" w:cs="TimesNewRoman"/>
        </w:rPr>
      </w:pPr>
    </w:p>
    <w:p w14:paraId="4F3F450E" w14:textId="77777777" w:rsidR="00953D22" w:rsidRPr="004709C4" w:rsidRDefault="00953D22" w:rsidP="00953D22">
      <w:pPr>
        <w:pStyle w:val="Lijstalinea"/>
        <w:numPr>
          <w:ilvl w:val="0"/>
          <w:numId w:val="24"/>
        </w:numPr>
        <w:rPr>
          <w:b/>
          <w:u w:val="single"/>
        </w:rPr>
      </w:pPr>
      <w:r>
        <w:rPr>
          <w:b/>
          <w:u w:val="single"/>
        </w:rPr>
        <w:t>Veroorzaakt de eventuele aanwezigheid van SARS-CoV-2 op/in levensmiddelen van plantaardige oorsprong het verschijnen van de ziekte Covid-19 bij de consument?</w:t>
      </w:r>
    </w:p>
    <w:p w14:paraId="4948F8D6" w14:textId="77777777" w:rsidR="00953D22" w:rsidRPr="00672807" w:rsidRDefault="00DF7C6D" w:rsidP="0041542A">
      <w:pPr>
        <w:autoSpaceDE w:val="0"/>
        <w:autoSpaceDN w:val="0"/>
        <w:adjustRightInd w:val="0"/>
        <w:spacing w:line="276" w:lineRule="auto"/>
      </w:pPr>
      <w:r>
        <w:t xml:space="preserve">Ter herinnering: de luchtwegen vormen de belangrijkste weg waarlangs het SARS-CoV-2 coronavirus bij de mens binnenkomt (ANSES, 2020). De hypothese van een transmissieroute van het virus via het spijsverteringskanaal wordt door verschillende auteurs overwogen, zonder dat dit momenteel wordt bevestigd of ontkracht (ANSES, 2020). bij de huidige stand van de kennis heeft het ANSES (2020) de rechtstreekse </w:t>
      </w:r>
      <w:r>
        <w:rPr>
          <w:b/>
        </w:rPr>
        <w:t>overdracht van SARS-CoV-2</w:t>
      </w:r>
      <w:r>
        <w:t xml:space="preserve"> via het </w:t>
      </w:r>
      <w:r>
        <w:rPr>
          <w:b/>
        </w:rPr>
        <w:t>spijsverteringskanaal</w:t>
      </w:r>
      <w:r>
        <w:t xml:space="preserve"> op de mens </w:t>
      </w:r>
      <w:r>
        <w:rPr>
          <w:b/>
        </w:rPr>
        <w:t>uitgesloten</w:t>
      </w:r>
      <w:r>
        <w:t>. Het risico van infectie van de luchtwegen na inname van een besmet levensmiddel kan evenwel niet volledig worden uitgesloten, hoewel dat met coronavirussen niet is waargenomen, en lijkt daarom weinig waarschijnlijk (ANSES, 2020). In deze gevallen blijft de weg van binnenkomst van het virus de luchtwegen bij het kauwen.</w:t>
      </w:r>
    </w:p>
    <w:p w14:paraId="0F7EFFEA" w14:textId="77777777" w:rsidR="00953D22" w:rsidRPr="00E658A4" w:rsidRDefault="00953D22" w:rsidP="00953D22">
      <w:pPr>
        <w:autoSpaceDE w:val="0"/>
        <w:autoSpaceDN w:val="0"/>
        <w:adjustRightInd w:val="0"/>
        <w:spacing w:line="276" w:lineRule="auto"/>
        <w:rPr>
          <w:rFonts w:eastAsia="TimesNewRoman" w:cs="TimesNewRoman"/>
        </w:rPr>
      </w:pPr>
    </w:p>
    <w:p w14:paraId="162C6324" w14:textId="77777777" w:rsidR="00484E9E" w:rsidRPr="004709C4" w:rsidRDefault="00484E9E" w:rsidP="007F4CE6">
      <w:pPr>
        <w:pStyle w:val="Lijstalinea"/>
        <w:numPr>
          <w:ilvl w:val="0"/>
          <w:numId w:val="24"/>
        </w:numPr>
        <w:rPr>
          <w:b/>
          <w:u w:val="single"/>
        </w:rPr>
      </w:pPr>
      <w:r>
        <w:rPr>
          <w:b/>
          <w:u w:val="single"/>
        </w:rPr>
        <w:t>Conclusies van de risico-evaluatie</w:t>
      </w:r>
    </w:p>
    <w:p w14:paraId="3FE41938" w14:textId="77777777" w:rsidR="00953D22" w:rsidRDefault="00953D22" w:rsidP="007F4CE6">
      <w:pPr>
        <w:autoSpaceDE w:val="0"/>
        <w:autoSpaceDN w:val="0"/>
        <w:adjustRightInd w:val="0"/>
        <w:spacing w:line="276" w:lineRule="auto"/>
      </w:pPr>
      <w:r>
        <w:t>Het is mogelijk dat het oppervlaktewater verontreinigd is met het SARS-CoV-2-coronavirus als gevolg van de verontreiniging van het oppervlaktewater door huishoudelijk afvalwater.</w:t>
      </w:r>
    </w:p>
    <w:p w14:paraId="2CA85B94" w14:textId="77777777" w:rsidR="00A65059" w:rsidRPr="00E658A4" w:rsidRDefault="00A65059" w:rsidP="00953D22">
      <w:pPr>
        <w:spacing w:line="276" w:lineRule="auto"/>
      </w:pPr>
    </w:p>
    <w:p w14:paraId="51CDF543" w14:textId="77777777" w:rsidR="00953D22" w:rsidRDefault="00953D22" w:rsidP="00953D22">
      <w:pPr>
        <w:spacing w:line="276" w:lineRule="auto"/>
      </w:pPr>
      <w:r>
        <w:t xml:space="preserve">Rekening houdend met bovenstaande wetenschappelijke gegevens, met name de lage persistentie van dit virus in het milieu, lijkt het </w:t>
      </w:r>
      <w:r>
        <w:rPr>
          <w:b/>
        </w:rPr>
        <w:t>gezondheidsrisico</w:t>
      </w:r>
      <w:r>
        <w:t xml:space="preserve"> verbonden aan de consumptie van mogelijk met SARS-CoV-2 (Covid-19) besmette primaire plantaardige producten als gevolg van het gebruik van oppervlaktewater bij de productie ervan echter </w:t>
      </w:r>
      <w:r>
        <w:rPr>
          <w:b/>
        </w:rPr>
        <w:t>zeer laag</w:t>
      </w:r>
      <w:r>
        <w:t xml:space="preserve"> (= 1 op een schaal van 5). Deze risicobeoordeling is geldig in de huidige stand van de kennis.</w:t>
      </w:r>
    </w:p>
    <w:p w14:paraId="6546E387" w14:textId="77777777" w:rsidR="00ED767A" w:rsidRPr="00E658A4" w:rsidRDefault="00ED767A" w:rsidP="00953D22">
      <w:pPr>
        <w:spacing w:line="276" w:lineRule="auto"/>
      </w:pPr>
    </w:p>
    <w:p w14:paraId="6B93AA3A" w14:textId="77777777" w:rsidR="00ED767A" w:rsidRPr="004709C4" w:rsidRDefault="00ED767A" w:rsidP="00575F5B">
      <w:pPr>
        <w:pStyle w:val="Lijstalinea"/>
        <w:numPr>
          <w:ilvl w:val="0"/>
          <w:numId w:val="24"/>
        </w:numPr>
        <w:rPr>
          <w:b/>
          <w:u w:val="single"/>
        </w:rPr>
      </w:pPr>
      <w:r>
        <w:rPr>
          <w:b/>
          <w:u w:val="single"/>
        </w:rPr>
        <w:t>Risicobeheer</w:t>
      </w:r>
    </w:p>
    <w:p w14:paraId="77F6C11C" w14:textId="2B8E6B57" w:rsidR="001E139E" w:rsidRDefault="00D81D67" w:rsidP="00953D22">
      <w:pPr>
        <w:spacing w:line="276" w:lineRule="auto"/>
      </w:pPr>
      <w:r>
        <w:lastRenderedPageBreak/>
        <w:t>In deze context wordt het niet nuttig geacht om extra risicobeheersmaatregelen toe te passen bovenop de maatregelen die nu al moeten worden uitgevoerd.</w:t>
      </w:r>
    </w:p>
    <w:p w14:paraId="505B4901" w14:textId="77777777" w:rsidR="001E139E" w:rsidRPr="00E658A4" w:rsidRDefault="001E139E" w:rsidP="00953D22">
      <w:pPr>
        <w:spacing w:line="276" w:lineRule="auto"/>
      </w:pPr>
    </w:p>
    <w:p w14:paraId="590C92B0" w14:textId="2B5CEE66" w:rsidR="00806C84" w:rsidRDefault="00776137" w:rsidP="00953D22">
      <w:pPr>
        <w:spacing w:line="276" w:lineRule="auto"/>
      </w:pPr>
      <w:bookmarkStart w:id="0" w:name="_Hlk39651490"/>
      <w:r>
        <w:t xml:space="preserve">Ter herinnering, de volgende maatregelen moeten worden toegepast in het kader van de primaire productie van planten </w:t>
      </w:r>
      <w:r>
        <w:rPr>
          <w:b/>
          <w:u w:val="single"/>
        </w:rPr>
        <w:t>bestemd om rauw te worden gegeten</w:t>
      </w:r>
      <w:r>
        <w:t>:</w:t>
      </w:r>
    </w:p>
    <w:p w14:paraId="52645648" w14:textId="56E7BDF0" w:rsidR="00806C84" w:rsidRDefault="00C360F2" w:rsidP="00806C84">
      <w:pPr>
        <w:pStyle w:val="Lijstalinea"/>
        <w:numPr>
          <w:ilvl w:val="0"/>
          <w:numId w:val="36"/>
        </w:numPr>
        <w:spacing w:line="276" w:lineRule="auto"/>
      </w:pPr>
      <w:r>
        <w:t>Voor alle toepassingen:  gebruik nooit rioolwater (afvalwater) of water uit bronnen die ongezuiverd afvalwater ontvangen (een vereiste die geldt voor elke plantaardige productie);</w:t>
      </w:r>
    </w:p>
    <w:p w14:paraId="6E4EFB05" w14:textId="77777777" w:rsidR="00806C84" w:rsidRDefault="00C360F2" w:rsidP="00806C84">
      <w:pPr>
        <w:pStyle w:val="Lijstalinea"/>
        <w:numPr>
          <w:ilvl w:val="0"/>
          <w:numId w:val="36"/>
        </w:numPr>
        <w:spacing w:line="276" w:lineRule="auto"/>
      </w:pPr>
      <w:r>
        <w:t xml:space="preserve">Voor irrigatie: gebruik schoon water waarvan de concentratie van de hygiëne-indicator </w:t>
      </w:r>
      <w:proofErr w:type="spellStart"/>
      <w:r>
        <w:rPr>
          <w:i/>
        </w:rPr>
        <w:t>Escherichia</w:t>
      </w:r>
      <w:proofErr w:type="spellEnd"/>
      <w:r>
        <w:rPr>
          <w:i/>
        </w:rPr>
        <w:t xml:space="preserve"> coli</w:t>
      </w:r>
      <w:r>
        <w:t xml:space="preserve"> niet hoger is dan 1000 </w:t>
      </w:r>
      <w:proofErr w:type="spellStart"/>
      <w:r>
        <w:t>cfu</w:t>
      </w:r>
      <w:proofErr w:type="spellEnd"/>
      <w:r>
        <w:t>/100ml;</w:t>
      </w:r>
    </w:p>
    <w:p w14:paraId="6700DA1D" w14:textId="77777777" w:rsidR="00965B22" w:rsidRDefault="00C360F2" w:rsidP="00806C84">
      <w:pPr>
        <w:pStyle w:val="Lijstalinea"/>
        <w:numPr>
          <w:ilvl w:val="0"/>
          <w:numId w:val="36"/>
        </w:numPr>
        <w:spacing w:line="276" w:lineRule="auto"/>
      </w:pPr>
      <w:r>
        <w:t>Voor gebruik na de oogst:</w:t>
      </w:r>
    </w:p>
    <w:p w14:paraId="5718E787" w14:textId="4F8F3112" w:rsidR="00CC737A" w:rsidRDefault="00CC737A" w:rsidP="00965B22">
      <w:pPr>
        <w:pStyle w:val="Lijstalinea"/>
        <w:numPr>
          <w:ilvl w:val="1"/>
          <w:numId w:val="36"/>
        </w:numPr>
        <w:spacing w:line="276" w:lineRule="auto"/>
      </w:pPr>
      <w:r>
        <w:t>gebruik nooit water uit stormwatervijvers;</w:t>
      </w:r>
    </w:p>
    <w:p w14:paraId="26BC6892" w14:textId="6A47D134" w:rsidR="00965B22" w:rsidRDefault="00965B22" w:rsidP="00965B22">
      <w:pPr>
        <w:pStyle w:val="Lijstalinea"/>
        <w:numPr>
          <w:ilvl w:val="1"/>
          <w:numId w:val="36"/>
        </w:numPr>
        <w:spacing w:line="276" w:lineRule="auto"/>
      </w:pPr>
      <w:r>
        <w:t>Eerste wasbeurt: gebruik ten minste schoon water (anders microbiologisch drinkbaar water);</w:t>
      </w:r>
    </w:p>
    <w:p w14:paraId="2504814E" w14:textId="4210DB0E" w:rsidR="00953D22" w:rsidRPr="00965B22" w:rsidRDefault="00965B22" w:rsidP="00575F5B">
      <w:pPr>
        <w:pStyle w:val="Lijstalinea"/>
        <w:numPr>
          <w:ilvl w:val="1"/>
          <w:numId w:val="36"/>
        </w:numPr>
        <w:spacing w:line="276" w:lineRule="auto"/>
      </w:pPr>
      <w:r>
        <w:t xml:space="preserve">Laatste wasbeurt of spoeling, transport en sortering:  gebruik grondwater dat voldoet aan de microbiologische normen voor drinkwater; gebruik nooit oppervlaktewater. </w:t>
      </w:r>
      <w:bookmarkEnd w:id="0"/>
    </w:p>
    <w:p w14:paraId="38E16620" w14:textId="77777777" w:rsidR="00864D99" w:rsidRPr="00E658A4" w:rsidRDefault="00864D99" w:rsidP="00953D22">
      <w:pPr>
        <w:spacing w:line="276" w:lineRule="auto"/>
        <w:jc w:val="left"/>
        <w:rPr>
          <w:u w:val="single"/>
        </w:rPr>
      </w:pPr>
    </w:p>
    <w:p w14:paraId="3A17BCD5" w14:textId="77777777" w:rsidR="00953D22" w:rsidRPr="00E658A4" w:rsidRDefault="00953D22" w:rsidP="00953D22">
      <w:pPr>
        <w:spacing w:line="276" w:lineRule="auto"/>
        <w:jc w:val="left"/>
        <w:rPr>
          <w:u w:val="single"/>
        </w:rPr>
      </w:pPr>
    </w:p>
    <w:p w14:paraId="3BB3FDBD" w14:textId="77777777" w:rsidR="00953D22" w:rsidRPr="00E658A4" w:rsidRDefault="00953D22" w:rsidP="00953D22">
      <w:pPr>
        <w:spacing w:line="276" w:lineRule="auto"/>
        <w:jc w:val="left"/>
        <w:rPr>
          <w:u w:val="single"/>
        </w:rPr>
      </w:pPr>
    </w:p>
    <w:p w14:paraId="031A04A5" w14:textId="77777777" w:rsidR="008A382C" w:rsidRPr="00672807" w:rsidRDefault="00293CF6" w:rsidP="00953D22">
      <w:pPr>
        <w:jc w:val="left"/>
        <w:rPr>
          <w:b/>
          <w:u w:val="single"/>
        </w:rPr>
      </w:pPr>
      <w:r>
        <w:rPr>
          <w:b/>
          <w:u w:val="single"/>
        </w:rPr>
        <w:t>Referenties</w:t>
      </w:r>
    </w:p>
    <w:p w14:paraId="1830DE46" w14:textId="77777777" w:rsidR="00DF3770" w:rsidRPr="00E658A4" w:rsidRDefault="00DF3770" w:rsidP="00953D22">
      <w:pPr>
        <w:rPr>
          <w:rFonts w:cs="Arial"/>
          <w:color w:val="222222"/>
          <w:shd w:val="clear" w:color="auto" w:fill="FFFFFF"/>
          <w:lang w:val="en-US"/>
        </w:rPr>
      </w:pPr>
      <w:r w:rsidRPr="00E658A4">
        <w:rPr>
          <w:color w:val="222222"/>
          <w:shd w:val="clear" w:color="auto" w:fill="FFFFFF"/>
          <w:lang w:val="en-US"/>
        </w:rPr>
        <w:t xml:space="preserve">W. Ahmed, N. Angel, J. Edson, et al., First confirmed detection of SARS-CoV-2 in untreated wastewater in Australia: A proof of concept for the wastewater surveillance of COVID-19 in the community, Science of the Total Environment (2020), </w:t>
      </w:r>
      <w:hyperlink r:id="rId11" w:history="1">
        <w:r w:rsidRPr="00E658A4">
          <w:rPr>
            <w:rStyle w:val="Hyperlink"/>
            <w:shd w:val="clear" w:color="auto" w:fill="FFFFFF"/>
            <w:lang w:val="en-US"/>
          </w:rPr>
          <w:t>https://doi.org/10.1016/j.scitotenv.2020.138764</w:t>
        </w:r>
      </w:hyperlink>
    </w:p>
    <w:p w14:paraId="25CBDCFB" w14:textId="77777777" w:rsidR="00DF3770" w:rsidRPr="00E658A4" w:rsidRDefault="00DF3770" w:rsidP="00953D22">
      <w:pPr>
        <w:rPr>
          <w:rFonts w:cs="Arial"/>
          <w:color w:val="222222"/>
          <w:shd w:val="clear" w:color="auto" w:fill="FFFFFF"/>
          <w:lang w:val="en-US"/>
        </w:rPr>
      </w:pPr>
    </w:p>
    <w:p w14:paraId="18E9407C" w14:textId="77777777" w:rsidR="00DF3770" w:rsidRPr="00E658A4" w:rsidRDefault="00DF3770" w:rsidP="00953D22">
      <w:pPr>
        <w:rPr>
          <w:rFonts w:cs="Arial"/>
          <w:color w:val="222222"/>
          <w:shd w:val="clear" w:color="auto" w:fill="FFFFFF"/>
          <w:lang w:val="fr-BE"/>
        </w:rPr>
      </w:pPr>
      <w:r w:rsidRPr="00E658A4">
        <w:rPr>
          <w:color w:val="222222"/>
          <w:shd w:val="clear" w:color="auto" w:fill="FFFFFF"/>
          <w:lang w:val="fr-BE"/>
        </w:rPr>
        <w:t xml:space="preserve">ANSES, 2020. AVIS du 09 mars complété de l’Agence nationale de sécurité sanitaire de l’alimentation, de l’environnement et du travail relatif à une demande urgente sur certains risques liés au COVID-19. Saisine n° 2020-SA-0037. 14 avril 2020. </w:t>
      </w:r>
      <w:hyperlink r:id="rId12" w:history="1">
        <w:r w:rsidRPr="00E658A4">
          <w:rPr>
            <w:rStyle w:val="Hyperlink"/>
            <w:shd w:val="clear" w:color="auto" w:fill="FFFFFF"/>
            <w:lang w:val="fr-BE"/>
          </w:rPr>
          <w:t>https://www.anses.fr/fr/system/files/SABA2020SA0037-1.pdf</w:t>
        </w:r>
      </w:hyperlink>
    </w:p>
    <w:p w14:paraId="475B8A78" w14:textId="77777777" w:rsidR="00DF3770" w:rsidRPr="00B808ED" w:rsidRDefault="00DF3770" w:rsidP="00953D22">
      <w:pPr>
        <w:rPr>
          <w:rFonts w:cs="Arial"/>
          <w:color w:val="222222"/>
          <w:shd w:val="clear" w:color="auto" w:fill="FFFFFF"/>
          <w:lang w:val="fr-BE"/>
        </w:rPr>
      </w:pPr>
    </w:p>
    <w:p w14:paraId="1DDC0AFE" w14:textId="77777777" w:rsidR="00DF3770" w:rsidRPr="00E658A4" w:rsidRDefault="00DF3770" w:rsidP="00953D22">
      <w:pPr>
        <w:rPr>
          <w:rFonts w:cs="Arial"/>
          <w:color w:val="222222"/>
          <w:shd w:val="clear" w:color="auto" w:fill="FFFFFF"/>
          <w:lang w:val="en-US"/>
        </w:rPr>
      </w:pPr>
      <w:proofErr w:type="spellStart"/>
      <w:r w:rsidRPr="00E658A4">
        <w:rPr>
          <w:color w:val="222222"/>
          <w:shd w:val="clear" w:color="auto" w:fill="FFFFFF"/>
          <w:lang w:val="en-US"/>
        </w:rPr>
        <w:t>Aquafin</w:t>
      </w:r>
      <w:proofErr w:type="spellEnd"/>
      <w:r w:rsidRPr="00E658A4">
        <w:rPr>
          <w:color w:val="222222"/>
          <w:shd w:val="clear" w:color="auto" w:fill="FFFFFF"/>
          <w:lang w:val="en-US"/>
        </w:rPr>
        <w:t>, 2020. Traces of coronavirus found in wastewater all over Flanders.</w:t>
      </w:r>
      <w:r w:rsidRPr="00E658A4">
        <w:rPr>
          <w:lang w:val="en-US"/>
        </w:rPr>
        <w:t xml:space="preserve"> </w:t>
      </w:r>
      <w:r w:rsidRPr="00E658A4">
        <w:rPr>
          <w:color w:val="222222"/>
          <w:shd w:val="clear" w:color="auto" w:fill="FFFFFF"/>
          <w:lang w:val="en-US"/>
        </w:rPr>
        <w:t xml:space="preserve">The Brussels Times. Thursday, 09 April 2020. </w:t>
      </w:r>
      <w:hyperlink r:id="rId13" w:history="1">
        <w:r w:rsidRPr="00E658A4">
          <w:rPr>
            <w:rStyle w:val="Hyperlink"/>
            <w:shd w:val="clear" w:color="auto" w:fill="FFFFFF"/>
            <w:lang w:val="en-US"/>
          </w:rPr>
          <w:t>https://www.brusselstimes.com/all-news/belgium-all-news/105695/traces-of-coronavirus-found-in-wastewater-all-over-flanders/</w:t>
        </w:r>
      </w:hyperlink>
    </w:p>
    <w:p w14:paraId="1D9E6D3F" w14:textId="77777777" w:rsidR="00DF3770" w:rsidRPr="00E658A4" w:rsidRDefault="00DF3770" w:rsidP="00953D22">
      <w:pPr>
        <w:rPr>
          <w:rFonts w:cs="Arial"/>
          <w:color w:val="222222"/>
          <w:shd w:val="clear" w:color="auto" w:fill="FFFFFF"/>
          <w:lang w:val="en-US"/>
        </w:rPr>
      </w:pPr>
    </w:p>
    <w:p w14:paraId="61D1BB7D" w14:textId="77777777" w:rsidR="00DF3770" w:rsidRPr="00E658A4" w:rsidRDefault="00DF3770" w:rsidP="00953D22">
      <w:pPr>
        <w:rPr>
          <w:rFonts w:cs="Arial"/>
          <w:color w:val="222222"/>
          <w:shd w:val="clear" w:color="auto" w:fill="FFFFFF"/>
          <w:lang w:val="en-US"/>
        </w:rPr>
      </w:pPr>
      <w:r w:rsidRPr="00E658A4">
        <w:rPr>
          <w:color w:val="222222"/>
          <w:shd w:val="clear" w:color="auto" w:fill="FFFFFF"/>
          <w:lang w:val="en-US"/>
        </w:rPr>
        <w:t xml:space="preserve">Lisa Casanova, William A. </w:t>
      </w:r>
      <w:proofErr w:type="spellStart"/>
      <w:r w:rsidRPr="00E658A4">
        <w:rPr>
          <w:color w:val="222222"/>
          <w:shd w:val="clear" w:color="auto" w:fill="FFFFFF"/>
          <w:lang w:val="en-US"/>
        </w:rPr>
        <w:t>Rutala</w:t>
      </w:r>
      <w:proofErr w:type="spellEnd"/>
      <w:r w:rsidRPr="00E658A4">
        <w:rPr>
          <w:color w:val="222222"/>
          <w:shd w:val="clear" w:color="auto" w:fill="FFFFFF"/>
          <w:lang w:val="en-US"/>
        </w:rPr>
        <w:t xml:space="preserve">, David J. Weber, Mark D. </w:t>
      </w:r>
      <w:proofErr w:type="spellStart"/>
      <w:r w:rsidRPr="00E658A4">
        <w:rPr>
          <w:color w:val="222222"/>
          <w:shd w:val="clear" w:color="auto" w:fill="FFFFFF"/>
          <w:lang w:val="en-US"/>
        </w:rPr>
        <w:t>Sobsey</w:t>
      </w:r>
      <w:proofErr w:type="spellEnd"/>
      <w:r w:rsidRPr="00E658A4">
        <w:rPr>
          <w:color w:val="222222"/>
          <w:shd w:val="clear" w:color="auto" w:fill="FFFFFF"/>
          <w:lang w:val="en-US"/>
        </w:rPr>
        <w:t xml:space="preserve">, Survival of surrogate coronaviruses in water, Water Research, Volume 43, Issue 7, 2009, Pages 1893-1898, ISSN 0043-1354, </w:t>
      </w:r>
      <w:hyperlink r:id="rId14" w:history="1">
        <w:r w:rsidRPr="00E658A4">
          <w:rPr>
            <w:rStyle w:val="Hyperlink"/>
            <w:shd w:val="clear" w:color="auto" w:fill="FFFFFF"/>
            <w:lang w:val="en-US"/>
          </w:rPr>
          <w:t>https://doi.org/10.1016/j.watres.2009.02.002</w:t>
        </w:r>
      </w:hyperlink>
    </w:p>
    <w:p w14:paraId="46128DB1" w14:textId="77777777" w:rsidR="00DF3770" w:rsidRPr="00E658A4" w:rsidRDefault="00DF3770" w:rsidP="00953D22">
      <w:pPr>
        <w:rPr>
          <w:rFonts w:cs="Arial"/>
          <w:color w:val="222222"/>
          <w:shd w:val="clear" w:color="auto" w:fill="FFFFFF"/>
          <w:lang w:val="en-US"/>
        </w:rPr>
      </w:pPr>
    </w:p>
    <w:p w14:paraId="50D28CA0" w14:textId="77777777" w:rsidR="00DF3770" w:rsidRPr="00226D4A" w:rsidRDefault="00DF3770" w:rsidP="00953D22">
      <w:pPr>
        <w:rPr>
          <w:rFonts w:cs="Arial"/>
          <w:color w:val="222222"/>
          <w:shd w:val="clear" w:color="auto" w:fill="FFFFFF"/>
        </w:rPr>
      </w:pPr>
      <w:proofErr w:type="spellStart"/>
      <w:r w:rsidRPr="00E658A4">
        <w:rPr>
          <w:color w:val="222222"/>
          <w:shd w:val="clear" w:color="auto" w:fill="FFFFFF"/>
          <w:lang w:val="en-US"/>
        </w:rPr>
        <w:t>Desmarets</w:t>
      </w:r>
      <w:proofErr w:type="spellEnd"/>
      <w:r w:rsidRPr="00E658A4">
        <w:rPr>
          <w:color w:val="222222"/>
          <w:shd w:val="clear" w:color="auto" w:fill="FFFFFF"/>
          <w:lang w:val="en-US"/>
        </w:rPr>
        <w:t xml:space="preserve">, L.M., Vermeulen, B.L., </w:t>
      </w:r>
      <w:proofErr w:type="spellStart"/>
      <w:r w:rsidRPr="00E658A4">
        <w:rPr>
          <w:color w:val="222222"/>
          <w:shd w:val="clear" w:color="auto" w:fill="FFFFFF"/>
          <w:lang w:val="en-US"/>
        </w:rPr>
        <w:t>Theuns</w:t>
      </w:r>
      <w:proofErr w:type="spellEnd"/>
      <w:r w:rsidRPr="00E658A4">
        <w:rPr>
          <w:color w:val="222222"/>
          <w:shd w:val="clear" w:color="auto" w:fill="FFFFFF"/>
          <w:lang w:val="en-US"/>
        </w:rPr>
        <w:t xml:space="preserve">, S., </w:t>
      </w:r>
      <w:proofErr w:type="spellStart"/>
      <w:r w:rsidRPr="00E658A4">
        <w:rPr>
          <w:color w:val="222222"/>
          <w:shd w:val="clear" w:color="auto" w:fill="FFFFFF"/>
          <w:lang w:val="en-US"/>
        </w:rPr>
        <w:t>Conceição-Neto</w:t>
      </w:r>
      <w:proofErr w:type="spellEnd"/>
      <w:r w:rsidRPr="00E658A4">
        <w:rPr>
          <w:color w:val="222222"/>
          <w:shd w:val="clear" w:color="auto" w:fill="FFFFFF"/>
          <w:lang w:val="en-US"/>
        </w:rPr>
        <w:t xml:space="preserve">, N., Zeller, M., </w:t>
      </w:r>
      <w:proofErr w:type="spellStart"/>
      <w:r w:rsidRPr="00E658A4">
        <w:rPr>
          <w:color w:val="222222"/>
          <w:shd w:val="clear" w:color="auto" w:fill="FFFFFF"/>
          <w:lang w:val="en-US"/>
        </w:rPr>
        <w:t>Roukaerts</w:t>
      </w:r>
      <w:proofErr w:type="spellEnd"/>
      <w:r w:rsidRPr="00E658A4">
        <w:rPr>
          <w:color w:val="222222"/>
          <w:shd w:val="clear" w:color="auto" w:fill="FFFFFF"/>
          <w:lang w:val="en-US"/>
        </w:rPr>
        <w:t xml:space="preserve">, I.D., </w:t>
      </w:r>
      <w:proofErr w:type="spellStart"/>
      <w:r w:rsidRPr="00E658A4">
        <w:rPr>
          <w:color w:val="222222"/>
          <w:shd w:val="clear" w:color="auto" w:fill="FFFFFF"/>
          <w:lang w:val="en-US"/>
        </w:rPr>
        <w:t>Acar</w:t>
      </w:r>
      <w:proofErr w:type="spellEnd"/>
      <w:r w:rsidRPr="00E658A4">
        <w:rPr>
          <w:color w:val="222222"/>
          <w:shd w:val="clear" w:color="auto" w:fill="FFFFFF"/>
          <w:lang w:val="en-US"/>
        </w:rPr>
        <w:t xml:space="preserve">, D.D., </w:t>
      </w:r>
      <w:proofErr w:type="spellStart"/>
      <w:r w:rsidRPr="00E658A4">
        <w:rPr>
          <w:color w:val="222222"/>
          <w:shd w:val="clear" w:color="auto" w:fill="FFFFFF"/>
          <w:lang w:val="en-US"/>
        </w:rPr>
        <w:t>Olyslaegers</w:t>
      </w:r>
      <w:proofErr w:type="spellEnd"/>
      <w:r w:rsidRPr="00E658A4">
        <w:rPr>
          <w:color w:val="222222"/>
          <w:shd w:val="clear" w:color="auto" w:fill="FFFFFF"/>
          <w:lang w:val="en-US"/>
        </w:rPr>
        <w:t xml:space="preserve">, D.A., Van </w:t>
      </w:r>
      <w:proofErr w:type="spellStart"/>
      <w:r w:rsidRPr="00E658A4">
        <w:rPr>
          <w:color w:val="222222"/>
          <w:shd w:val="clear" w:color="auto" w:fill="FFFFFF"/>
          <w:lang w:val="en-US"/>
        </w:rPr>
        <w:t>Ranst</w:t>
      </w:r>
      <w:proofErr w:type="spellEnd"/>
      <w:r w:rsidRPr="00E658A4">
        <w:rPr>
          <w:color w:val="222222"/>
          <w:shd w:val="clear" w:color="auto" w:fill="FFFFFF"/>
          <w:lang w:val="en-US"/>
        </w:rPr>
        <w:t xml:space="preserve">, M., </w:t>
      </w:r>
      <w:proofErr w:type="spellStart"/>
      <w:r w:rsidRPr="00E658A4">
        <w:rPr>
          <w:color w:val="222222"/>
          <w:shd w:val="clear" w:color="auto" w:fill="FFFFFF"/>
          <w:lang w:val="en-US"/>
        </w:rPr>
        <w:t>Matthijnssens</w:t>
      </w:r>
      <w:proofErr w:type="spellEnd"/>
      <w:r w:rsidRPr="00E658A4">
        <w:rPr>
          <w:color w:val="222222"/>
          <w:shd w:val="clear" w:color="auto" w:fill="FFFFFF"/>
          <w:lang w:val="en-US"/>
        </w:rPr>
        <w:t xml:space="preserve">, J., </w:t>
      </w:r>
      <w:proofErr w:type="spellStart"/>
      <w:r w:rsidRPr="00E658A4">
        <w:rPr>
          <w:color w:val="222222"/>
          <w:shd w:val="clear" w:color="auto" w:fill="FFFFFF"/>
          <w:lang w:val="en-US"/>
        </w:rPr>
        <w:t>Nauwynck</w:t>
      </w:r>
      <w:proofErr w:type="spellEnd"/>
      <w:r w:rsidRPr="00E658A4">
        <w:rPr>
          <w:color w:val="222222"/>
          <w:shd w:val="clear" w:color="auto" w:fill="FFFFFF"/>
          <w:lang w:val="en-US"/>
        </w:rPr>
        <w:t xml:space="preserve">, H.J. (2016). Experimental feline enteric coronavirus infection reveals an aberrant infection pattern and shedding of mutants with impaired infectivity in enterocyte cultures. </w:t>
      </w:r>
      <w:proofErr w:type="spellStart"/>
      <w:r>
        <w:rPr>
          <w:color w:val="222222"/>
          <w:shd w:val="clear" w:color="auto" w:fill="FFFFFF"/>
        </w:rPr>
        <w:t>Sci</w:t>
      </w:r>
      <w:proofErr w:type="spellEnd"/>
      <w:r>
        <w:rPr>
          <w:color w:val="222222"/>
          <w:shd w:val="clear" w:color="auto" w:fill="FFFFFF"/>
        </w:rPr>
        <w:t xml:space="preserve"> Rep. 6:20022.</w:t>
      </w:r>
      <w:r>
        <w:t xml:space="preserve"> </w:t>
      </w:r>
      <w:hyperlink r:id="rId15" w:history="1">
        <w:r>
          <w:rPr>
            <w:rStyle w:val="Hyperlink"/>
          </w:rPr>
          <w:t>https://doi.org/</w:t>
        </w:r>
        <w:r>
          <w:rPr>
            <w:rStyle w:val="Hyperlink"/>
            <w:shd w:val="clear" w:color="auto" w:fill="FFFFFF"/>
          </w:rPr>
          <w:t>10.1038/srep20022</w:t>
        </w:r>
      </w:hyperlink>
    </w:p>
    <w:p w14:paraId="3869C159" w14:textId="77777777" w:rsidR="00DF3770" w:rsidRPr="00226D4A" w:rsidRDefault="00DF3770" w:rsidP="00953D22">
      <w:pPr>
        <w:rPr>
          <w:rFonts w:cs="Arial"/>
          <w:color w:val="222222"/>
          <w:shd w:val="clear" w:color="auto" w:fill="FFFFFF"/>
        </w:rPr>
      </w:pPr>
    </w:p>
    <w:p w14:paraId="4C2B4A66" w14:textId="77777777" w:rsidR="00DF3770" w:rsidRPr="00E658A4" w:rsidRDefault="00DF3770" w:rsidP="00953D22">
      <w:pPr>
        <w:rPr>
          <w:rFonts w:cs="Arial"/>
          <w:color w:val="222222"/>
          <w:shd w:val="clear" w:color="auto" w:fill="FFFFFF"/>
          <w:lang w:val="fr-BE"/>
        </w:rPr>
      </w:pPr>
      <w:r w:rsidRPr="00E658A4">
        <w:rPr>
          <w:color w:val="222222"/>
          <w:shd w:val="clear" w:color="auto" w:fill="FFFFFF"/>
          <w:lang w:val="en-US"/>
        </w:rPr>
        <w:t>Patricia M. Gundy, Charles P. Gerba, and Ian L. Pepper.</w:t>
      </w:r>
      <w:r w:rsidRPr="00E658A4">
        <w:rPr>
          <w:lang w:val="en-US"/>
        </w:rPr>
        <w:t xml:space="preserve"> </w:t>
      </w:r>
      <w:r w:rsidRPr="00E658A4">
        <w:rPr>
          <w:color w:val="222222"/>
          <w:shd w:val="clear" w:color="auto" w:fill="FFFFFF"/>
          <w:lang w:val="en-US"/>
        </w:rPr>
        <w:t xml:space="preserve">Survival of Coronaviruses in Water and Wastewater. </w:t>
      </w:r>
      <w:r>
        <w:rPr>
          <w:color w:val="222222"/>
          <w:shd w:val="clear" w:color="auto" w:fill="FFFFFF"/>
        </w:rPr>
        <w:t xml:space="preserve">Food </w:t>
      </w:r>
      <w:proofErr w:type="spellStart"/>
      <w:r>
        <w:rPr>
          <w:color w:val="222222"/>
          <w:shd w:val="clear" w:color="auto" w:fill="FFFFFF"/>
        </w:rPr>
        <w:t>Environ</w:t>
      </w:r>
      <w:proofErr w:type="spellEnd"/>
      <w:r>
        <w:rPr>
          <w:color w:val="222222"/>
          <w:shd w:val="clear" w:color="auto" w:fill="FFFFFF"/>
        </w:rPr>
        <w:t xml:space="preserve"> </w:t>
      </w:r>
      <w:proofErr w:type="spellStart"/>
      <w:r>
        <w:rPr>
          <w:color w:val="222222"/>
          <w:shd w:val="clear" w:color="auto" w:fill="FFFFFF"/>
        </w:rPr>
        <w:t>Virol</w:t>
      </w:r>
      <w:proofErr w:type="spellEnd"/>
      <w:r>
        <w:rPr>
          <w:color w:val="222222"/>
          <w:shd w:val="clear" w:color="auto" w:fill="FFFFFF"/>
        </w:rPr>
        <w:t xml:space="preserve">. 2009; 1(1): 10. </w:t>
      </w:r>
      <w:proofErr w:type="spellStart"/>
      <w:r>
        <w:rPr>
          <w:color w:val="222222"/>
          <w:shd w:val="clear" w:color="auto" w:fill="FFFFFF"/>
        </w:rPr>
        <w:t>Published</w:t>
      </w:r>
      <w:proofErr w:type="spellEnd"/>
      <w:r>
        <w:rPr>
          <w:color w:val="222222"/>
          <w:shd w:val="clear" w:color="auto" w:fill="FFFFFF"/>
        </w:rPr>
        <w:t xml:space="preserve"> online 2008 Dec 3. </w:t>
      </w:r>
      <w:hyperlink r:id="rId16" w:history="1">
        <w:r w:rsidRPr="00E658A4">
          <w:rPr>
            <w:rStyle w:val="Hyperlink"/>
            <w:shd w:val="clear" w:color="auto" w:fill="FFFFFF"/>
            <w:lang w:val="fr-BE"/>
          </w:rPr>
          <w:t>https://doi.org/10.1007/s12560-008-9001-6</w:t>
        </w:r>
      </w:hyperlink>
    </w:p>
    <w:p w14:paraId="33D20771" w14:textId="77777777" w:rsidR="00DF3770" w:rsidRPr="00E658A4" w:rsidRDefault="00DF3770" w:rsidP="00953D22">
      <w:pPr>
        <w:rPr>
          <w:rFonts w:cs="Arial"/>
          <w:color w:val="222222"/>
          <w:shd w:val="clear" w:color="auto" w:fill="FFFFFF"/>
          <w:lang w:val="fr-BE"/>
        </w:rPr>
      </w:pPr>
    </w:p>
    <w:p w14:paraId="1B745278" w14:textId="77777777" w:rsidR="00DF3770" w:rsidRPr="00257EFD" w:rsidRDefault="00DF3770" w:rsidP="00953D22">
      <w:pPr>
        <w:rPr>
          <w:rFonts w:cs="Arial"/>
          <w:color w:val="222222"/>
          <w:shd w:val="clear" w:color="auto" w:fill="FFFFFF"/>
        </w:rPr>
      </w:pPr>
      <w:r w:rsidRPr="00E658A4">
        <w:rPr>
          <w:color w:val="222222"/>
          <w:shd w:val="clear" w:color="auto" w:fill="FFFFFF"/>
          <w:lang w:val="fr-BE"/>
        </w:rPr>
        <w:lastRenderedPageBreak/>
        <w:t>IBGE, 2015.</w:t>
      </w:r>
      <w:r w:rsidRPr="00E658A4">
        <w:rPr>
          <w:lang w:val="fr-BE"/>
        </w:rPr>
        <w:t xml:space="preserve"> Plan de gestion de l’eau de la région de Bruxelles-Capitale </w:t>
      </w:r>
      <w:r w:rsidRPr="00E658A4">
        <w:rPr>
          <w:color w:val="222222"/>
          <w:shd w:val="clear" w:color="auto" w:fill="FFFFFF"/>
          <w:lang w:val="fr-BE"/>
        </w:rPr>
        <w:t xml:space="preserve">2016-2021. </w:t>
      </w:r>
      <w:hyperlink r:id="rId17" w:history="1">
        <w:r>
          <w:rPr>
            <w:rStyle w:val="Hyperlink"/>
            <w:shd w:val="clear" w:color="auto" w:fill="FFFFFF"/>
          </w:rPr>
          <w:t>https://document.leefmilieu.brussels/opac_css/elecfile/Plan_Gestion_Eaux_nontechn_FR</w:t>
        </w:r>
      </w:hyperlink>
    </w:p>
    <w:p w14:paraId="588C85F5" w14:textId="77777777" w:rsidR="00DF3770" w:rsidRPr="00226D4A" w:rsidRDefault="00DF3770" w:rsidP="00953D22">
      <w:pPr>
        <w:rPr>
          <w:rFonts w:cs="Arial"/>
          <w:color w:val="222222"/>
          <w:shd w:val="clear" w:color="auto" w:fill="FFFFFF"/>
          <w:lang w:val="de-DE"/>
        </w:rPr>
      </w:pPr>
    </w:p>
    <w:p w14:paraId="21FBE2F8" w14:textId="77777777" w:rsidR="00DF3770" w:rsidRPr="00E658A4" w:rsidRDefault="00DF3770" w:rsidP="00953D22">
      <w:pPr>
        <w:rPr>
          <w:rFonts w:cs="Arial"/>
          <w:color w:val="222222"/>
          <w:shd w:val="clear" w:color="auto" w:fill="FFFFFF"/>
          <w:lang w:val="en-US"/>
        </w:rPr>
      </w:pPr>
      <w:proofErr w:type="spellStart"/>
      <w:r>
        <w:rPr>
          <w:color w:val="222222"/>
          <w:shd w:val="clear" w:color="auto" w:fill="FFFFFF"/>
        </w:rPr>
        <w:t>Kampf</w:t>
      </w:r>
      <w:proofErr w:type="spellEnd"/>
      <w:r>
        <w:rPr>
          <w:color w:val="222222"/>
          <w:shd w:val="clear" w:color="auto" w:fill="FFFFFF"/>
        </w:rPr>
        <w:t xml:space="preserve">, G., </w:t>
      </w:r>
      <w:proofErr w:type="spellStart"/>
      <w:r>
        <w:rPr>
          <w:color w:val="222222"/>
          <w:shd w:val="clear" w:color="auto" w:fill="FFFFFF"/>
        </w:rPr>
        <w:t>Todt</w:t>
      </w:r>
      <w:proofErr w:type="spellEnd"/>
      <w:r>
        <w:rPr>
          <w:color w:val="222222"/>
          <w:shd w:val="clear" w:color="auto" w:fill="FFFFFF"/>
        </w:rPr>
        <w:t xml:space="preserve">, D., </w:t>
      </w:r>
      <w:proofErr w:type="spellStart"/>
      <w:r>
        <w:rPr>
          <w:color w:val="222222"/>
          <w:shd w:val="clear" w:color="auto" w:fill="FFFFFF"/>
        </w:rPr>
        <w:t>Pfaender</w:t>
      </w:r>
      <w:proofErr w:type="spellEnd"/>
      <w:r>
        <w:rPr>
          <w:color w:val="222222"/>
          <w:shd w:val="clear" w:color="auto" w:fill="FFFFFF"/>
        </w:rPr>
        <w:t xml:space="preserve">, S., Steinmann, E. (2020). </w:t>
      </w:r>
      <w:r w:rsidRPr="00E658A4">
        <w:rPr>
          <w:color w:val="222222"/>
          <w:shd w:val="clear" w:color="auto" w:fill="FFFFFF"/>
          <w:lang w:val="en-US"/>
        </w:rPr>
        <w:t xml:space="preserve">Persistence of coronaviruses on inanimate surfaces and their inactivation with biocidal agents. J. Hosp. Infect. 104(3):246-251. </w:t>
      </w:r>
      <w:hyperlink r:id="rId18" w:history="1">
        <w:r w:rsidRPr="00E658A4">
          <w:rPr>
            <w:rStyle w:val="Hyperlink"/>
            <w:shd w:val="clear" w:color="auto" w:fill="FFFFFF"/>
            <w:lang w:val="en-US"/>
          </w:rPr>
          <w:t>https://doi.org/10.1016/j.jhin.2020.01.022</w:t>
        </w:r>
      </w:hyperlink>
    </w:p>
    <w:p w14:paraId="573F0B33" w14:textId="77777777" w:rsidR="00DF3770" w:rsidRPr="00E658A4" w:rsidRDefault="00DF3770" w:rsidP="00953D22">
      <w:pPr>
        <w:rPr>
          <w:rFonts w:cs="Arial"/>
          <w:color w:val="222222"/>
          <w:shd w:val="clear" w:color="auto" w:fill="FFFFFF"/>
          <w:lang w:val="en-US"/>
        </w:rPr>
      </w:pPr>
    </w:p>
    <w:p w14:paraId="289D8BD4" w14:textId="77777777" w:rsidR="00DF3770" w:rsidRPr="00E658A4" w:rsidRDefault="00DF3770" w:rsidP="00953D22">
      <w:pPr>
        <w:rPr>
          <w:rFonts w:cs="Arial"/>
          <w:color w:val="222222"/>
          <w:shd w:val="clear" w:color="auto" w:fill="FFFFFF"/>
          <w:lang w:val="en-US"/>
        </w:rPr>
      </w:pPr>
      <w:proofErr w:type="spellStart"/>
      <w:r w:rsidRPr="00E658A4">
        <w:rPr>
          <w:color w:val="222222"/>
          <w:shd w:val="clear" w:color="auto" w:fill="FFFFFF"/>
          <w:lang w:val="en-US"/>
        </w:rPr>
        <w:t>Willemijn</w:t>
      </w:r>
      <w:proofErr w:type="spellEnd"/>
      <w:r w:rsidRPr="00E658A4">
        <w:rPr>
          <w:color w:val="222222"/>
          <w:shd w:val="clear" w:color="auto" w:fill="FFFFFF"/>
          <w:lang w:val="en-US"/>
        </w:rPr>
        <w:t xml:space="preserve"> </w:t>
      </w:r>
      <w:proofErr w:type="spellStart"/>
      <w:r w:rsidRPr="00E658A4">
        <w:rPr>
          <w:color w:val="222222"/>
          <w:shd w:val="clear" w:color="auto" w:fill="FFFFFF"/>
          <w:lang w:val="en-US"/>
        </w:rPr>
        <w:t>Lodder</w:t>
      </w:r>
      <w:proofErr w:type="spellEnd"/>
      <w:r w:rsidRPr="00E658A4">
        <w:rPr>
          <w:color w:val="222222"/>
          <w:shd w:val="clear" w:color="auto" w:fill="FFFFFF"/>
          <w:lang w:val="en-US"/>
        </w:rPr>
        <w:t xml:space="preserve">, Ana Maria de </w:t>
      </w:r>
      <w:proofErr w:type="spellStart"/>
      <w:r w:rsidRPr="00E658A4">
        <w:rPr>
          <w:color w:val="222222"/>
          <w:shd w:val="clear" w:color="auto" w:fill="FFFFFF"/>
          <w:lang w:val="en-US"/>
        </w:rPr>
        <w:t>Roda</w:t>
      </w:r>
      <w:proofErr w:type="spellEnd"/>
      <w:r w:rsidRPr="00E658A4">
        <w:rPr>
          <w:color w:val="222222"/>
          <w:shd w:val="clear" w:color="auto" w:fill="FFFFFF"/>
          <w:lang w:val="en-US"/>
        </w:rPr>
        <w:t xml:space="preserve"> </w:t>
      </w:r>
      <w:proofErr w:type="spellStart"/>
      <w:r w:rsidRPr="00E658A4">
        <w:rPr>
          <w:color w:val="222222"/>
          <w:shd w:val="clear" w:color="auto" w:fill="FFFFFF"/>
          <w:lang w:val="en-US"/>
        </w:rPr>
        <w:t>Husman</w:t>
      </w:r>
      <w:proofErr w:type="spellEnd"/>
      <w:r w:rsidRPr="00E658A4">
        <w:rPr>
          <w:color w:val="222222"/>
          <w:shd w:val="clear" w:color="auto" w:fill="FFFFFF"/>
          <w:lang w:val="en-US"/>
        </w:rPr>
        <w:t>.</w:t>
      </w:r>
      <w:r w:rsidRPr="00E658A4">
        <w:rPr>
          <w:lang w:val="en-US"/>
        </w:rPr>
        <w:t xml:space="preserve"> </w:t>
      </w:r>
      <w:r w:rsidRPr="00E658A4">
        <w:rPr>
          <w:color w:val="222222"/>
          <w:shd w:val="clear" w:color="auto" w:fill="FFFFFF"/>
          <w:lang w:val="en-US"/>
        </w:rPr>
        <w:t>SARS-CoV-2 in wastewater: potential health risk, but also data source.</w:t>
      </w:r>
      <w:r w:rsidRPr="00E658A4">
        <w:rPr>
          <w:lang w:val="en-US"/>
        </w:rPr>
        <w:t xml:space="preserve"> </w:t>
      </w:r>
      <w:r>
        <w:rPr>
          <w:color w:val="222222"/>
          <w:shd w:val="clear" w:color="auto" w:fill="FFFFFF"/>
        </w:rPr>
        <w:t xml:space="preserve">Lancet </w:t>
      </w:r>
      <w:proofErr w:type="spellStart"/>
      <w:r>
        <w:rPr>
          <w:color w:val="222222"/>
          <w:shd w:val="clear" w:color="auto" w:fill="FFFFFF"/>
        </w:rPr>
        <w:t>Gastroenterol</w:t>
      </w:r>
      <w:proofErr w:type="spellEnd"/>
      <w:r>
        <w:rPr>
          <w:color w:val="222222"/>
          <w:shd w:val="clear" w:color="auto" w:fill="FFFFFF"/>
        </w:rPr>
        <w:t xml:space="preserve"> </w:t>
      </w:r>
      <w:proofErr w:type="spellStart"/>
      <w:r>
        <w:rPr>
          <w:color w:val="222222"/>
          <w:shd w:val="clear" w:color="auto" w:fill="FFFFFF"/>
        </w:rPr>
        <w:t>Hepatol</w:t>
      </w:r>
      <w:proofErr w:type="spellEnd"/>
      <w:r>
        <w:rPr>
          <w:color w:val="222222"/>
          <w:shd w:val="clear" w:color="auto" w:fill="FFFFFF"/>
        </w:rPr>
        <w:t xml:space="preserve">. 2020. </w:t>
      </w:r>
      <w:proofErr w:type="spellStart"/>
      <w:r>
        <w:rPr>
          <w:color w:val="222222"/>
          <w:shd w:val="clear" w:color="auto" w:fill="FFFFFF"/>
        </w:rPr>
        <w:t>Published</w:t>
      </w:r>
      <w:proofErr w:type="spellEnd"/>
      <w:r>
        <w:rPr>
          <w:color w:val="222222"/>
          <w:shd w:val="clear" w:color="auto" w:fill="FFFFFF"/>
        </w:rPr>
        <w:t xml:space="preserve"> Online April 1, 2020. </w:t>
      </w:r>
      <w:hyperlink r:id="rId19" w:history="1">
        <w:r w:rsidRPr="00E658A4">
          <w:rPr>
            <w:rStyle w:val="Hyperlink"/>
            <w:shd w:val="clear" w:color="auto" w:fill="FFFFFF"/>
            <w:lang w:val="en-US"/>
          </w:rPr>
          <w:t>https://doi.org/10.1016/S2468-1253(20)30087-X</w:t>
        </w:r>
      </w:hyperlink>
    </w:p>
    <w:p w14:paraId="3F0A17DC" w14:textId="77777777" w:rsidR="00DF3770" w:rsidRPr="00E658A4" w:rsidRDefault="00DF3770" w:rsidP="00953D22">
      <w:pPr>
        <w:rPr>
          <w:rFonts w:cs="Arial"/>
          <w:color w:val="222222"/>
          <w:shd w:val="clear" w:color="auto" w:fill="FFFFFF"/>
          <w:lang w:val="en-US"/>
        </w:rPr>
      </w:pPr>
    </w:p>
    <w:p w14:paraId="01423695" w14:textId="77777777" w:rsidR="00DF3770" w:rsidRPr="00DF3770" w:rsidRDefault="00DF3770" w:rsidP="00953D22">
      <w:pPr>
        <w:rPr>
          <w:rFonts w:cs="Arial"/>
          <w:color w:val="222222"/>
          <w:shd w:val="clear" w:color="auto" w:fill="FFFFFF"/>
        </w:rPr>
      </w:pPr>
      <w:r w:rsidRPr="00E658A4">
        <w:rPr>
          <w:color w:val="222222"/>
          <w:shd w:val="clear" w:color="auto" w:fill="FFFFFF"/>
          <w:lang w:val="en-US"/>
        </w:rPr>
        <w:t xml:space="preserve">Smriti </w:t>
      </w:r>
      <w:proofErr w:type="spellStart"/>
      <w:r w:rsidRPr="00E658A4">
        <w:rPr>
          <w:color w:val="222222"/>
          <w:shd w:val="clear" w:color="auto" w:fill="FFFFFF"/>
          <w:lang w:val="en-US"/>
        </w:rPr>
        <w:t>Mallapaty</w:t>
      </w:r>
      <w:proofErr w:type="spellEnd"/>
      <w:r w:rsidRPr="00E658A4">
        <w:rPr>
          <w:color w:val="222222"/>
          <w:shd w:val="clear" w:color="auto" w:fill="FFFFFF"/>
          <w:lang w:val="en-US"/>
        </w:rPr>
        <w:t xml:space="preserve">. How sewage could reveal true scale of coronavirus outbreak. </w:t>
      </w:r>
      <w:r>
        <w:rPr>
          <w:color w:val="222222"/>
          <w:shd w:val="clear" w:color="auto" w:fill="FFFFFF"/>
        </w:rPr>
        <w:t>Nature, Vol 580, 9 April 2020, pp. 176-177.</w:t>
      </w:r>
    </w:p>
    <w:p w14:paraId="64349591" w14:textId="77777777" w:rsidR="00DF3770" w:rsidRPr="00DF3770" w:rsidRDefault="00DF3770" w:rsidP="00953D22">
      <w:pPr>
        <w:rPr>
          <w:rFonts w:cs="Arial"/>
          <w:color w:val="222222"/>
          <w:shd w:val="clear" w:color="auto" w:fill="FFFFFF"/>
        </w:rPr>
      </w:pPr>
    </w:p>
    <w:p w14:paraId="505AD8A8" w14:textId="77777777" w:rsidR="00DF3770" w:rsidRPr="00E658A4" w:rsidRDefault="00DF3770" w:rsidP="00953D22">
      <w:pPr>
        <w:rPr>
          <w:rFonts w:cs="Arial"/>
          <w:color w:val="222222"/>
          <w:shd w:val="clear" w:color="auto" w:fill="FFFFFF"/>
          <w:lang w:val="en-US"/>
        </w:rPr>
      </w:pPr>
      <w:r>
        <w:rPr>
          <w:color w:val="222222"/>
          <w:shd w:val="clear" w:color="auto" w:fill="FFFFFF"/>
        </w:rPr>
        <w:t xml:space="preserve">Gertjan Medema, Leo Heijnen, </w:t>
      </w:r>
      <w:proofErr w:type="spellStart"/>
      <w:r>
        <w:rPr>
          <w:color w:val="222222"/>
          <w:shd w:val="clear" w:color="auto" w:fill="FFFFFF"/>
        </w:rPr>
        <w:t>Goffe</w:t>
      </w:r>
      <w:proofErr w:type="spellEnd"/>
      <w:r>
        <w:rPr>
          <w:color w:val="222222"/>
          <w:shd w:val="clear" w:color="auto" w:fill="FFFFFF"/>
        </w:rPr>
        <w:t xml:space="preserve"> </w:t>
      </w:r>
      <w:proofErr w:type="spellStart"/>
      <w:r>
        <w:rPr>
          <w:color w:val="222222"/>
          <w:shd w:val="clear" w:color="auto" w:fill="FFFFFF"/>
        </w:rPr>
        <w:t>Elsinga</w:t>
      </w:r>
      <w:proofErr w:type="spellEnd"/>
      <w:r>
        <w:rPr>
          <w:color w:val="222222"/>
          <w:shd w:val="clear" w:color="auto" w:fill="FFFFFF"/>
        </w:rPr>
        <w:t xml:space="preserve">, Ronald </w:t>
      </w:r>
      <w:proofErr w:type="spellStart"/>
      <w:r>
        <w:rPr>
          <w:color w:val="222222"/>
          <w:shd w:val="clear" w:color="auto" w:fill="FFFFFF"/>
        </w:rPr>
        <w:t>Italiaander</w:t>
      </w:r>
      <w:proofErr w:type="spellEnd"/>
      <w:r>
        <w:rPr>
          <w:color w:val="222222"/>
          <w:shd w:val="clear" w:color="auto" w:fill="FFFFFF"/>
        </w:rPr>
        <w:t xml:space="preserve">, Anke Brouwer. </w:t>
      </w:r>
      <w:r w:rsidRPr="00E658A4">
        <w:rPr>
          <w:color w:val="222222"/>
          <w:shd w:val="clear" w:color="auto" w:fill="FFFFFF"/>
          <w:lang w:val="en-US"/>
        </w:rPr>
        <w:t xml:space="preserve">Presence of SARS-Coronavirus-2 in sewage. </w:t>
      </w:r>
      <w:proofErr w:type="spellStart"/>
      <w:r w:rsidRPr="00E658A4">
        <w:rPr>
          <w:color w:val="222222"/>
          <w:shd w:val="clear" w:color="auto" w:fill="FFFFFF"/>
          <w:lang w:val="en-US"/>
        </w:rPr>
        <w:t>medRxiv</w:t>
      </w:r>
      <w:proofErr w:type="spellEnd"/>
      <w:r w:rsidRPr="00E658A4">
        <w:rPr>
          <w:color w:val="222222"/>
          <w:shd w:val="clear" w:color="auto" w:fill="FFFFFF"/>
          <w:lang w:val="en-US"/>
        </w:rPr>
        <w:t xml:space="preserve"> 2020.03.29.20045880; </w:t>
      </w:r>
      <w:proofErr w:type="spellStart"/>
      <w:r w:rsidRPr="00E658A4">
        <w:rPr>
          <w:color w:val="222222"/>
          <w:shd w:val="clear" w:color="auto" w:fill="FFFFFF"/>
          <w:lang w:val="en-US"/>
        </w:rPr>
        <w:t>doi</w:t>
      </w:r>
      <w:proofErr w:type="spellEnd"/>
      <w:r w:rsidRPr="00E658A4">
        <w:rPr>
          <w:color w:val="222222"/>
          <w:shd w:val="clear" w:color="auto" w:fill="FFFFFF"/>
          <w:lang w:val="en-US"/>
        </w:rPr>
        <w:t xml:space="preserve">: </w:t>
      </w:r>
      <w:hyperlink r:id="rId20" w:history="1">
        <w:r w:rsidRPr="00E658A4">
          <w:rPr>
            <w:rStyle w:val="Hyperlink"/>
            <w:shd w:val="clear" w:color="auto" w:fill="FFFFFF"/>
            <w:lang w:val="en-US"/>
          </w:rPr>
          <w:t>https://doi.org/10.1101/2020.03.29.20045880</w:t>
        </w:r>
      </w:hyperlink>
    </w:p>
    <w:p w14:paraId="4836896F" w14:textId="77777777" w:rsidR="00DF3770" w:rsidRPr="00E658A4" w:rsidRDefault="00DF3770" w:rsidP="00953D22">
      <w:pPr>
        <w:rPr>
          <w:rFonts w:cs="Arial"/>
          <w:color w:val="222222"/>
          <w:shd w:val="clear" w:color="auto" w:fill="FFFFFF"/>
          <w:lang w:val="en-US"/>
        </w:rPr>
      </w:pPr>
    </w:p>
    <w:p w14:paraId="6F435072" w14:textId="77777777" w:rsidR="00DF3770" w:rsidRPr="00E658A4" w:rsidRDefault="00DF3770" w:rsidP="00953D22">
      <w:pPr>
        <w:rPr>
          <w:rFonts w:cs="Arial"/>
          <w:color w:val="222222"/>
          <w:shd w:val="clear" w:color="auto" w:fill="FFFFFF"/>
          <w:lang w:val="en-US"/>
        </w:rPr>
      </w:pPr>
      <w:r>
        <w:rPr>
          <w:color w:val="222222"/>
          <w:shd w:val="clear" w:color="auto" w:fill="FFFFFF"/>
        </w:rPr>
        <w:t xml:space="preserve">H. F. </w:t>
      </w:r>
      <w:proofErr w:type="spellStart"/>
      <w:r>
        <w:rPr>
          <w:color w:val="222222"/>
          <w:shd w:val="clear" w:color="auto" w:fill="FFFFFF"/>
        </w:rPr>
        <w:t>Rabenau</w:t>
      </w:r>
      <w:proofErr w:type="spellEnd"/>
      <w:r>
        <w:rPr>
          <w:color w:val="222222"/>
          <w:shd w:val="clear" w:color="auto" w:fill="FFFFFF"/>
        </w:rPr>
        <w:t xml:space="preserve">, J. </w:t>
      </w:r>
      <w:proofErr w:type="spellStart"/>
      <w:r>
        <w:rPr>
          <w:color w:val="222222"/>
          <w:shd w:val="clear" w:color="auto" w:fill="FFFFFF"/>
        </w:rPr>
        <w:t>Cinatl</w:t>
      </w:r>
      <w:proofErr w:type="spellEnd"/>
      <w:r>
        <w:rPr>
          <w:color w:val="222222"/>
          <w:shd w:val="clear" w:color="auto" w:fill="FFFFFF"/>
        </w:rPr>
        <w:t xml:space="preserve">, B. Morgenstern, G. Bauer, W. </w:t>
      </w:r>
      <w:proofErr w:type="spellStart"/>
      <w:r>
        <w:rPr>
          <w:color w:val="222222"/>
          <w:shd w:val="clear" w:color="auto" w:fill="FFFFFF"/>
        </w:rPr>
        <w:t>Preiser</w:t>
      </w:r>
      <w:proofErr w:type="spellEnd"/>
      <w:r>
        <w:rPr>
          <w:color w:val="222222"/>
          <w:shd w:val="clear" w:color="auto" w:fill="FFFFFF"/>
        </w:rPr>
        <w:t xml:space="preserve">, H. W. </w:t>
      </w:r>
      <w:proofErr w:type="spellStart"/>
      <w:r>
        <w:rPr>
          <w:color w:val="222222"/>
          <w:shd w:val="clear" w:color="auto" w:fill="FFFFFF"/>
        </w:rPr>
        <w:t>Doerr</w:t>
      </w:r>
      <w:proofErr w:type="spellEnd"/>
      <w:r>
        <w:rPr>
          <w:color w:val="222222"/>
          <w:shd w:val="clear" w:color="auto" w:fill="FFFFFF"/>
        </w:rPr>
        <w:t xml:space="preserve">, 2005. </w:t>
      </w:r>
      <w:r w:rsidRPr="00E658A4">
        <w:rPr>
          <w:color w:val="222222"/>
          <w:shd w:val="clear" w:color="auto" w:fill="FFFFFF"/>
          <w:lang w:val="en-US"/>
        </w:rPr>
        <w:t>Stability and inactivation of SARS coronavirus.</w:t>
      </w:r>
      <w:r w:rsidRPr="00E658A4">
        <w:rPr>
          <w:lang w:val="en-US"/>
        </w:rPr>
        <w:t xml:space="preserve"> </w:t>
      </w:r>
      <w:r w:rsidRPr="00E658A4">
        <w:rPr>
          <w:color w:val="222222"/>
          <w:shd w:val="clear" w:color="auto" w:fill="FFFFFF"/>
          <w:lang w:val="en-US"/>
        </w:rPr>
        <w:t xml:space="preserve">Med Microbiol Immunol (2005) 194: 1–6. </w:t>
      </w:r>
      <w:hyperlink r:id="rId21" w:history="1">
        <w:r w:rsidRPr="00E658A4">
          <w:rPr>
            <w:rStyle w:val="Hyperlink"/>
            <w:shd w:val="clear" w:color="auto" w:fill="FFFFFF"/>
            <w:lang w:val="en-US"/>
          </w:rPr>
          <w:t>https://doi.org/10.1007/s00430-004-0219-0</w:t>
        </w:r>
      </w:hyperlink>
    </w:p>
    <w:p w14:paraId="04721F8D" w14:textId="77777777" w:rsidR="00DF3770" w:rsidRPr="00E658A4" w:rsidRDefault="00DF3770" w:rsidP="00953D22">
      <w:pPr>
        <w:rPr>
          <w:rFonts w:cs="Arial"/>
          <w:color w:val="222222"/>
          <w:shd w:val="clear" w:color="auto" w:fill="FFFFFF"/>
          <w:lang w:val="en-US"/>
        </w:rPr>
      </w:pPr>
    </w:p>
    <w:p w14:paraId="29311AB2" w14:textId="77777777" w:rsidR="00DF3770" w:rsidRPr="00E658A4" w:rsidRDefault="00DF3770" w:rsidP="00953D22">
      <w:pPr>
        <w:rPr>
          <w:rFonts w:cs="Arial"/>
          <w:color w:val="222222"/>
          <w:shd w:val="clear" w:color="auto" w:fill="FFFFFF"/>
          <w:lang w:val="it-IT"/>
        </w:rPr>
      </w:pPr>
      <w:proofErr w:type="spellStart"/>
      <w:r>
        <w:rPr>
          <w:color w:val="222222"/>
          <w:shd w:val="clear" w:color="auto" w:fill="FFFFFF"/>
        </w:rPr>
        <w:t>SciCom</w:t>
      </w:r>
      <w:proofErr w:type="spellEnd"/>
      <w:r>
        <w:rPr>
          <w:color w:val="222222"/>
          <w:shd w:val="clear" w:color="auto" w:fill="FFFFFF"/>
        </w:rPr>
        <w:t xml:space="preserve">, 2020. Voorlopige spoedraadgeving 04-2020 van 22 maart 2020 van het Wetenschappelijk Comité ingesteld bij het FAVV betreffende het </w:t>
      </w:r>
      <w:proofErr w:type="spellStart"/>
      <w:r>
        <w:rPr>
          <w:color w:val="222222"/>
          <w:shd w:val="clear" w:color="auto" w:fill="FFFFFF"/>
        </w:rPr>
        <w:t>zoönotisch</w:t>
      </w:r>
      <w:proofErr w:type="spellEnd"/>
      <w:r>
        <w:rPr>
          <w:color w:val="222222"/>
          <w:shd w:val="clear" w:color="auto" w:fill="FFFFFF"/>
        </w:rPr>
        <w:t xml:space="preserve"> risico van SARS-CoV2 (Covid-19) in verband met gezelschapsdieren: besmetting van dier naar mens en van mens naar dier (dossier </w:t>
      </w:r>
      <w:proofErr w:type="spellStart"/>
      <w:r>
        <w:rPr>
          <w:color w:val="222222"/>
          <w:shd w:val="clear" w:color="auto" w:fill="FFFFFF"/>
        </w:rPr>
        <w:t>SciCom</w:t>
      </w:r>
      <w:proofErr w:type="spellEnd"/>
      <w:r>
        <w:rPr>
          <w:color w:val="222222"/>
          <w:shd w:val="clear" w:color="auto" w:fill="FFFFFF"/>
        </w:rPr>
        <w:t xml:space="preserve"> 2020/07). </w:t>
      </w:r>
      <w:r w:rsidRPr="00E658A4">
        <w:rPr>
          <w:color w:val="222222"/>
          <w:shd w:val="clear" w:color="auto" w:fill="FFFFFF"/>
          <w:lang w:val="it-IT"/>
        </w:rPr>
        <w:t xml:space="preserve">FR: </w:t>
      </w:r>
      <w:hyperlink r:id="rId22" w:history="1">
        <w:r w:rsidRPr="00E658A4">
          <w:rPr>
            <w:rStyle w:val="Hyperlink"/>
            <w:shd w:val="clear" w:color="auto" w:fill="FFFFFF"/>
            <w:lang w:val="it-IT"/>
          </w:rPr>
          <w:t>http://www.favv-afsca.fgov.be/comitescientifique/avis/2020/_documents/Conseilurgentprovisoire04-2020_SciCom2020-07_Covid-19petitsanimauxdomestiques_27-03-20_001.pdf</w:t>
        </w:r>
      </w:hyperlink>
      <w:r w:rsidRPr="00E658A4">
        <w:rPr>
          <w:color w:val="222222"/>
          <w:shd w:val="clear" w:color="auto" w:fill="FFFFFF"/>
          <w:lang w:val="it-IT"/>
        </w:rPr>
        <w:t xml:space="preserve"> NL:</w:t>
      </w:r>
      <w:r w:rsidRPr="00E658A4">
        <w:rPr>
          <w:lang w:val="it-IT"/>
        </w:rPr>
        <w:t xml:space="preserve"> </w:t>
      </w:r>
      <w:hyperlink r:id="rId23" w:history="1">
        <w:r w:rsidRPr="00E658A4">
          <w:rPr>
            <w:rStyle w:val="Hyperlink"/>
            <w:shd w:val="clear" w:color="auto" w:fill="FFFFFF"/>
            <w:lang w:val="it-IT"/>
          </w:rPr>
          <w:t>http://www.favv-afsca.fgov.be/wetenschappelijkcomite/adviezen/2020/_documents/Spoedraadgeving04-2020_SciCom2020-07_Covid-19gezelschapdieren_27-03-20.pdf</w:t>
        </w:r>
      </w:hyperlink>
    </w:p>
    <w:p w14:paraId="5BD9FA86" w14:textId="77777777" w:rsidR="00DF3770" w:rsidRPr="00377DD7" w:rsidRDefault="00DF3770" w:rsidP="00953D22">
      <w:pPr>
        <w:rPr>
          <w:rFonts w:cs="Arial"/>
          <w:color w:val="222222"/>
          <w:shd w:val="clear" w:color="auto" w:fill="FFFFFF"/>
          <w:lang w:val="it-IT"/>
        </w:rPr>
      </w:pPr>
    </w:p>
    <w:p w14:paraId="546CDB0B" w14:textId="77777777" w:rsidR="00DF3770" w:rsidRPr="00E658A4" w:rsidRDefault="00DF3770" w:rsidP="00953D22">
      <w:pPr>
        <w:rPr>
          <w:rFonts w:cs="Arial"/>
          <w:color w:val="222222"/>
          <w:shd w:val="clear" w:color="auto" w:fill="FFFFFF"/>
          <w:lang w:val="en-US"/>
        </w:rPr>
      </w:pPr>
      <w:r w:rsidRPr="00E658A4">
        <w:rPr>
          <w:color w:val="222222"/>
          <w:shd w:val="clear" w:color="auto" w:fill="FFFFFF"/>
          <w:lang w:val="it-IT"/>
        </w:rPr>
        <w:t xml:space="preserve">J Sizun, M.W.N Yu, P.J Talbot, 2000. </w:t>
      </w:r>
      <w:r w:rsidRPr="00E658A4">
        <w:rPr>
          <w:color w:val="222222"/>
          <w:shd w:val="clear" w:color="auto" w:fill="FFFFFF"/>
          <w:lang w:val="en-US"/>
        </w:rPr>
        <w:t xml:space="preserve">Survival of human coronaviruses 229E and OC43 in suspension and after drying on surfaces: a possible source of hospital-acquired infections. Journal of Hospital Infection. Volume 46, Issue 1, 2000, Pages 55-60, ISSN 0195-6701, </w:t>
      </w:r>
      <w:hyperlink r:id="rId24" w:history="1">
        <w:r w:rsidRPr="00E658A4">
          <w:rPr>
            <w:rStyle w:val="Hyperlink"/>
            <w:shd w:val="clear" w:color="auto" w:fill="FFFFFF"/>
            <w:lang w:val="en-US"/>
          </w:rPr>
          <w:t>https://doi.org/10.1053/jhin.2000.0795</w:t>
        </w:r>
      </w:hyperlink>
    </w:p>
    <w:p w14:paraId="6F1C1234" w14:textId="77777777" w:rsidR="00DF3770" w:rsidRPr="00E658A4" w:rsidRDefault="00DF3770" w:rsidP="00953D22">
      <w:pPr>
        <w:rPr>
          <w:rFonts w:cs="Arial"/>
          <w:color w:val="222222"/>
          <w:shd w:val="clear" w:color="auto" w:fill="FFFFFF"/>
          <w:lang w:val="en-US"/>
        </w:rPr>
      </w:pPr>
    </w:p>
    <w:p w14:paraId="22F35399" w14:textId="77777777" w:rsidR="00DF3770" w:rsidRDefault="00DF3770" w:rsidP="00953D22">
      <w:pPr>
        <w:rPr>
          <w:rFonts w:cs="Arial"/>
          <w:color w:val="222222"/>
          <w:shd w:val="clear" w:color="auto" w:fill="FFFFFF"/>
        </w:rPr>
      </w:pPr>
      <w:r>
        <w:rPr>
          <w:color w:val="222222"/>
          <w:shd w:val="clear" w:color="auto" w:fill="FFFFFF"/>
        </w:rPr>
        <w:t xml:space="preserve">van </w:t>
      </w:r>
      <w:proofErr w:type="spellStart"/>
      <w:r>
        <w:rPr>
          <w:color w:val="222222"/>
          <w:shd w:val="clear" w:color="auto" w:fill="FFFFFF"/>
        </w:rPr>
        <w:t>Doremalen</w:t>
      </w:r>
      <w:proofErr w:type="spellEnd"/>
      <w:r>
        <w:rPr>
          <w:color w:val="222222"/>
          <w:shd w:val="clear" w:color="auto" w:fill="FFFFFF"/>
        </w:rPr>
        <w:t xml:space="preserve">, N., Bushmaker, T., Morris, D.H., </w:t>
      </w:r>
      <w:proofErr w:type="spellStart"/>
      <w:r>
        <w:rPr>
          <w:color w:val="222222"/>
          <w:shd w:val="clear" w:color="auto" w:fill="FFFFFF"/>
        </w:rPr>
        <w:t>Holbrook</w:t>
      </w:r>
      <w:proofErr w:type="spellEnd"/>
      <w:r>
        <w:rPr>
          <w:color w:val="222222"/>
          <w:shd w:val="clear" w:color="auto" w:fill="FFFFFF"/>
        </w:rPr>
        <w:t xml:space="preserve">, M.G., Gamble, A., Williamson, B.N., </w:t>
      </w:r>
      <w:proofErr w:type="spellStart"/>
      <w:r>
        <w:rPr>
          <w:color w:val="222222"/>
          <w:shd w:val="clear" w:color="auto" w:fill="FFFFFF"/>
        </w:rPr>
        <w:t>Tamin</w:t>
      </w:r>
      <w:proofErr w:type="spellEnd"/>
      <w:r>
        <w:rPr>
          <w:color w:val="222222"/>
          <w:shd w:val="clear" w:color="auto" w:fill="FFFFFF"/>
        </w:rPr>
        <w:t xml:space="preserve">, A., Harcourt, J.L., Thornburg, N.J., Gerber, S.I., Lloyd-Smith, J.O., de Wit, E., Munster, V.J. (2020). </w:t>
      </w:r>
      <w:r w:rsidRPr="00E658A4">
        <w:rPr>
          <w:color w:val="222222"/>
          <w:shd w:val="clear" w:color="auto" w:fill="FFFFFF"/>
          <w:lang w:val="en-US"/>
        </w:rPr>
        <w:t xml:space="preserve">Aerosol and Surface Stability of SARS-CoV-2 as Compared with SARS-CoV-1. </w:t>
      </w:r>
      <w:r>
        <w:rPr>
          <w:color w:val="222222"/>
          <w:shd w:val="clear" w:color="auto" w:fill="FFFFFF"/>
        </w:rPr>
        <w:t xml:space="preserve">N </w:t>
      </w:r>
      <w:proofErr w:type="spellStart"/>
      <w:r>
        <w:rPr>
          <w:color w:val="222222"/>
          <w:shd w:val="clear" w:color="auto" w:fill="FFFFFF"/>
        </w:rPr>
        <w:t>Engl</w:t>
      </w:r>
      <w:proofErr w:type="spellEnd"/>
      <w:r>
        <w:rPr>
          <w:color w:val="222222"/>
          <w:shd w:val="clear" w:color="auto" w:fill="FFFFFF"/>
        </w:rPr>
        <w:t xml:space="preserve"> J </w:t>
      </w:r>
      <w:proofErr w:type="spellStart"/>
      <w:r>
        <w:rPr>
          <w:color w:val="222222"/>
          <w:shd w:val="clear" w:color="auto" w:fill="FFFFFF"/>
        </w:rPr>
        <w:t>Med</w:t>
      </w:r>
      <w:proofErr w:type="spellEnd"/>
      <w:r>
        <w:rPr>
          <w:color w:val="222222"/>
          <w:shd w:val="clear" w:color="auto" w:fill="FFFFFF"/>
        </w:rPr>
        <w:t xml:space="preserve">. Mar 17. </w:t>
      </w:r>
      <w:hyperlink r:id="rId25" w:history="1">
        <w:r>
          <w:rPr>
            <w:rStyle w:val="Hyperlink"/>
            <w:shd w:val="clear" w:color="auto" w:fill="FFFFFF"/>
          </w:rPr>
          <w:t>https://doi.org/10.1056/NEJMc2004973</w:t>
        </w:r>
      </w:hyperlink>
    </w:p>
    <w:p w14:paraId="6BDACE0D" w14:textId="77777777" w:rsidR="00DF3770" w:rsidRPr="00226D4A" w:rsidRDefault="00DF3770" w:rsidP="00953D22">
      <w:pPr>
        <w:rPr>
          <w:rFonts w:cs="Arial"/>
          <w:color w:val="222222"/>
          <w:shd w:val="clear" w:color="auto" w:fill="FFFFFF"/>
        </w:rPr>
      </w:pPr>
    </w:p>
    <w:p w14:paraId="441FAEC6" w14:textId="77777777" w:rsidR="00DF3770" w:rsidRPr="00E658A4" w:rsidRDefault="00DF3770" w:rsidP="00953D22">
      <w:pPr>
        <w:rPr>
          <w:rFonts w:cs="Arial"/>
          <w:color w:val="222222"/>
          <w:shd w:val="clear" w:color="auto" w:fill="FFFFFF"/>
          <w:lang w:val="en-US"/>
        </w:rPr>
      </w:pPr>
      <w:r>
        <w:rPr>
          <w:color w:val="222222"/>
          <w:shd w:val="clear" w:color="auto" w:fill="FFFFFF"/>
        </w:rPr>
        <w:t xml:space="preserve">Xin-Wei Wang, </w:t>
      </w:r>
      <w:proofErr w:type="spellStart"/>
      <w:r>
        <w:rPr>
          <w:color w:val="222222"/>
          <w:shd w:val="clear" w:color="auto" w:fill="FFFFFF"/>
        </w:rPr>
        <w:t>Jin</w:t>
      </w:r>
      <w:proofErr w:type="spellEnd"/>
      <w:r>
        <w:rPr>
          <w:color w:val="222222"/>
          <w:shd w:val="clear" w:color="auto" w:fill="FFFFFF"/>
        </w:rPr>
        <w:t xml:space="preserve">-Song Li, Min </w:t>
      </w:r>
      <w:proofErr w:type="spellStart"/>
      <w:r>
        <w:rPr>
          <w:color w:val="222222"/>
          <w:shd w:val="clear" w:color="auto" w:fill="FFFFFF"/>
        </w:rPr>
        <w:t>Jin</w:t>
      </w:r>
      <w:proofErr w:type="spellEnd"/>
      <w:r>
        <w:rPr>
          <w:color w:val="222222"/>
          <w:shd w:val="clear" w:color="auto" w:fill="FFFFFF"/>
        </w:rPr>
        <w:t xml:space="preserve">, Bei </w:t>
      </w:r>
      <w:proofErr w:type="spellStart"/>
      <w:r>
        <w:rPr>
          <w:color w:val="222222"/>
          <w:shd w:val="clear" w:color="auto" w:fill="FFFFFF"/>
        </w:rPr>
        <w:t>Zhen</w:t>
      </w:r>
      <w:proofErr w:type="spellEnd"/>
      <w:r>
        <w:rPr>
          <w:color w:val="222222"/>
          <w:shd w:val="clear" w:color="auto" w:fill="FFFFFF"/>
        </w:rPr>
        <w:t xml:space="preserve">, </w:t>
      </w:r>
      <w:proofErr w:type="spellStart"/>
      <w:r>
        <w:rPr>
          <w:color w:val="222222"/>
          <w:shd w:val="clear" w:color="auto" w:fill="FFFFFF"/>
        </w:rPr>
        <w:t>Qing</w:t>
      </w:r>
      <w:proofErr w:type="spellEnd"/>
      <w:r>
        <w:rPr>
          <w:color w:val="222222"/>
          <w:shd w:val="clear" w:color="auto" w:fill="FFFFFF"/>
        </w:rPr>
        <w:t xml:space="preserve">-Xin Kong, </w:t>
      </w:r>
      <w:proofErr w:type="spellStart"/>
      <w:r>
        <w:rPr>
          <w:color w:val="222222"/>
          <w:shd w:val="clear" w:color="auto" w:fill="FFFFFF"/>
        </w:rPr>
        <w:t>Nong</w:t>
      </w:r>
      <w:proofErr w:type="spellEnd"/>
      <w:r>
        <w:rPr>
          <w:color w:val="222222"/>
          <w:shd w:val="clear" w:color="auto" w:fill="FFFFFF"/>
        </w:rPr>
        <w:t xml:space="preserve"> Song, Wen-Jun </w:t>
      </w:r>
      <w:proofErr w:type="spellStart"/>
      <w:r>
        <w:rPr>
          <w:color w:val="222222"/>
          <w:shd w:val="clear" w:color="auto" w:fill="FFFFFF"/>
        </w:rPr>
        <w:t>Xiao</w:t>
      </w:r>
      <w:proofErr w:type="spellEnd"/>
      <w:r>
        <w:rPr>
          <w:color w:val="222222"/>
          <w:shd w:val="clear" w:color="auto" w:fill="FFFFFF"/>
        </w:rPr>
        <w:t xml:space="preserve">, </w:t>
      </w:r>
      <w:proofErr w:type="spellStart"/>
      <w:r>
        <w:rPr>
          <w:color w:val="222222"/>
          <w:shd w:val="clear" w:color="auto" w:fill="FFFFFF"/>
        </w:rPr>
        <w:t>Jing</w:t>
      </w:r>
      <w:proofErr w:type="spellEnd"/>
      <w:r>
        <w:rPr>
          <w:color w:val="222222"/>
          <w:shd w:val="clear" w:color="auto" w:fill="FFFFFF"/>
        </w:rPr>
        <w:t xml:space="preserve"> Yin, Wei </w:t>
      </w:r>
      <w:proofErr w:type="spellStart"/>
      <w:r>
        <w:rPr>
          <w:color w:val="222222"/>
          <w:shd w:val="clear" w:color="auto" w:fill="FFFFFF"/>
        </w:rPr>
        <w:t>Wei</w:t>
      </w:r>
      <w:proofErr w:type="spellEnd"/>
      <w:r>
        <w:rPr>
          <w:color w:val="222222"/>
          <w:shd w:val="clear" w:color="auto" w:fill="FFFFFF"/>
        </w:rPr>
        <w:t>, Gui-</w:t>
      </w:r>
      <w:proofErr w:type="spellStart"/>
      <w:r>
        <w:rPr>
          <w:color w:val="222222"/>
          <w:shd w:val="clear" w:color="auto" w:fill="FFFFFF"/>
        </w:rPr>
        <w:t>Jie</w:t>
      </w:r>
      <w:proofErr w:type="spellEnd"/>
      <w:r>
        <w:rPr>
          <w:color w:val="222222"/>
          <w:shd w:val="clear" w:color="auto" w:fill="FFFFFF"/>
        </w:rPr>
        <w:t xml:space="preserve"> Wang, Bing-yin Si, </w:t>
      </w:r>
      <w:proofErr w:type="spellStart"/>
      <w:r>
        <w:rPr>
          <w:color w:val="222222"/>
          <w:shd w:val="clear" w:color="auto" w:fill="FFFFFF"/>
        </w:rPr>
        <w:t>Bao-Zhong</w:t>
      </w:r>
      <w:proofErr w:type="spellEnd"/>
      <w:r>
        <w:rPr>
          <w:color w:val="222222"/>
          <w:shd w:val="clear" w:color="auto" w:fill="FFFFFF"/>
        </w:rPr>
        <w:t xml:space="preserve"> </w:t>
      </w:r>
      <w:proofErr w:type="spellStart"/>
      <w:r>
        <w:rPr>
          <w:color w:val="222222"/>
          <w:shd w:val="clear" w:color="auto" w:fill="FFFFFF"/>
        </w:rPr>
        <w:t>Guo</w:t>
      </w:r>
      <w:proofErr w:type="spellEnd"/>
      <w:r>
        <w:rPr>
          <w:color w:val="222222"/>
          <w:shd w:val="clear" w:color="auto" w:fill="FFFFFF"/>
        </w:rPr>
        <w:t xml:space="preserve">, </w:t>
      </w:r>
      <w:proofErr w:type="spellStart"/>
      <w:r>
        <w:rPr>
          <w:color w:val="222222"/>
          <w:shd w:val="clear" w:color="auto" w:fill="FFFFFF"/>
        </w:rPr>
        <w:t>Chao</w:t>
      </w:r>
      <w:proofErr w:type="spellEnd"/>
      <w:r>
        <w:rPr>
          <w:color w:val="222222"/>
          <w:shd w:val="clear" w:color="auto" w:fill="FFFFFF"/>
        </w:rPr>
        <w:t xml:space="preserve"> </w:t>
      </w:r>
      <w:proofErr w:type="spellStart"/>
      <w:r>
        <w:rPr>
          <w:color w:val="222222"/>
          <w:shd w:val="clear" w:color="auto" w:fill="FFFFFF"/>
        </w:rPr>
        <w:t>Liu</w:t>
      </w:r>
      <w:proofErr w:type="spellEnd"/>
      <w:r>
        <w:rPr>
          <w:color w:val="222222"/>
          <w:shd w:val="clear" w:color="auto" w:fill="FFFFFF"/>
        </w:rPr>
        <w:t xml:space="preserve">, </w:t>
      </w:r>
      <w:proofErr w:type="spellStart"/>
      <w:r>
        <w:rPr>
          <w:color w:val="222222"/>
          <w:shd w:val="clear" w:color="auto" w:fill="FFFFFF"/>
        </w:rPr>
        <w:t>Guo</w:t>
      </w:r>
      <w:proofErr w:type="spellEnd"/>
      <w:r>
        <w:rPr>
          <w:color w:val="222222"/>
          <w:shd w:val="clear" w:color="auto" w:fill="FFFFFF"/>
        </w:rPr>
        <w:t xml:space="preserve">-Rong </w:t>
      </w:r>
      <w:proofErr w:type="spellStart"/>
      <w:r>
        <w:rPr>
          <w:color w:val="222222"/>
          <w:shd w:val="clear" w:color="auto" w:fill="FFFFFF"/>
        </w:rPr>
        <w:t>Ou</w:t>
      </w:r>
      <w:proofErr w:type="spellEnd"/>
      <w:r>
        <w:rPr>
          <w:color w:val="222222"/>
          <w:shd w:val="clear" w:color="auto" w:fill="FFFFFF"/>
        </w:rPr>
        <w:t>, Min-</w:t>
      </w:r>
      <w:proofErr w:type="spellStart"/>
      <w:r>
        <w:rPr>
          <w:color w:val="222222"/>
          <w:shd w:val="clear" w:color="auto" w:fill="FFFFFF"/>
        </w:rPr>
        <w:t>Nian</w:t>
      </w:r>
      <w:proofErr w:type="spellEnd"/>
      <w:r>
        <w:rPr>
          <w:color w:val="222222"/>
          <w:shd w:val="clear" w:color="auto" w:fill="FFFFFF"/>
        </w:rPr>
        <w:t xml:space="preserve"> Wang, Tong-</w:t>
      </w:r>
      <w:proofErr w:type="spellStart"/>
      <w:r>
        <w:rPr>
          <w:color w:val="222222"/>
          <w:shd w:val="clear" w:color="auto" w:fill="FFFFFF"/>
        </w:rPr>
        <w:t>Yu</w:t>
      </w:r>
      <w:proofErr w:type="spellEnd"/>
      <w:r>
        <w:rPr>
          <w:color w:val="222222"/>
          <w:shd w:val="clear" w:color="auto" w:fill="FFFFFF"/>
        </w:rPr>
        <w:t xml:space="preserve"> </w:t>
      </w:r>
      <w:proofErr w:type="spellStart"/>
      <w:r>
        <w:rPr>
          <w:color w:val="222222"/>
          <w:shd w:val="clear" w:color="auto" w:fill="FFFFFF"/>
        </w:rPr>
        <w:t>Fang</w:t>
      </w:r>
      <w:proofErr w:type="spellEnd"/>
      <w:r>
        <w:rPr>
          <w:color w:val="222222"/>
          <w:shd w:val="clear" w:color="auto" w:fill="FFFFFF"/>
        </w:rPr>
        <w:t>, Fu-</w:t>
      </w:r>
      <w:proofErr w:type="spellStart"/>
      <w:r>
        <w:rPr>
          <w:color w:val="222222"/>
          <w:shd w:val="clear" w:color="auto" w:fill="FFFFFF"/>
        </w:rPr>
        <w:t>Huan</w:t>
      </w:r>
      <w:proofErr w:type="spellEnd"/>
      <w:r>
        <w:rPr>
          <w:color w:val="222222"/>
          <w:shd w:val="clear" w:color="auto" w:fill="FFFFFF"/>
        </w:rPr>
        <w:t xml:space="preserve"> </w:t>
      </w:r>
      <w:proofErr w:type="spellStart"/>
      <w:r>
        <w:rPr>
          <w:color w:val="222222"/>
          <w:shd w:val="clear" w:color="auto" w:fill="FFFFFF"/>
        </w:rPr>
        <w:t>Chao</w:t>
      </w:r>
      <w:proofErr w:type="spellEnd"/>
      <w:r>
        <w:rPr>
          <w:color w:val="222222"/>
          <w:shd w:val="clear" w:color="auto" w:fill="FFFFFF"/>
        </w:rPr>
        <w:t xml:space="preserve">, Jun-Wen Li. </w:t>
      </w:r>
      <w:r w:rsidRPr="00E658A4">
        <w:rPr>
          <w:color w:val="222222"/>
          <w:shd w:val="clear" w:color="auto" w:fill="FFFFFF"/>
          <w:lang w:val="en-US"/>
        </w:rPr>
        <w:t xml:space="preserve">Study on the resistance of severe acute respiratory syndrome-associated coronavirus. Journal of </w:t>
      </w:r>
      <w:proofErr w:type="spellStart"/>
      <w:r w:rsidRPr="00E658A4">
        <w:rPr>
          <w:color w:val="222222"/>
          <w:shd w:val="clear" w:color="auto" w:fill="FFFFFF"/>
          <w:lang w:val="en-US"/>
        </w:rPr>
        <w:t>Virological</w:t>
      </w:r>
      <w:proofErr w:type="spellEnd"/>
      <w:r w:rsidRPr="00E658A4">
        <w:rPr>
          <w:color w:val="222222"/>
          <w:shd w:val="clear" w:color="auto" w:fill="FFFFFF"/>
          <w:lang w:val="en-US"/>
        </w:rPr>
        <w:t xml:space="preserve"> Methods, Volume 126, Issues 1–2, 2005, Pages 171-177, ISSN 0166-0934, </w:t>
      </w:r>
      <w:hyperlink r:id="rId26" w:history="1">
        <w:r w:rsidRPr="00E658A4">
          <w:rPr>
            <w:rStyle w:val="Hyperlink"/>
            <w:shd w:val="clear" w:color="auto" w:fill="FFFFFF"/>
            <w:lang w:val="en-US"/>
          </w:rPr>
          <w:t>https://doi.org/10.1016/j.jviromet.2005.02.005</w:t>
        </w:r>
      </w:hyperlink>
    </w:p>
    <w:sectPr w:rsidR="00DF3770" w:rsidRPr="00E658A4" w:rsidSect="00277FBB">
      <w:headerReference w:type="default" r:id="rId27"/>
      <w:footerReference w:type="default" r:id="rId28"/>
      <w:pgSz w:w="11906" w:h="16838"/>
      <w:pgMar w:top="1417" w:right="184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C9D7" w14:textId="77777777" w:rsidR="00882FCC" w:rsidRDefault="00882FCC" w:rsidP="000A2263">
      <w:pPr>
        <w:spacing w:line="240" w:lineRule="auto"/>
      </w:pPr>
      <w:r>
        <w:separator/>
      </w:r>
    </w:p>
  </w:endnote>
  <w:endnote w:type="continuationSeparator" w:id="0">
    <w:p w14:paraId="3CD2432E" w14:textId="77777777" w:rsidR="00882FCC" w:rsidRDefault="00882FCC" w:rsidP="000A2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Mincho"/>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HGｺﾞｼｯｸM">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670654"/>
      <w:docPartObj>
        <w:docPartGallery w:val="Page Numbers (Bottom of Page)"/>
        <w:docPartUnique/>
      </w:docPartObj>
    </w:sdtPr>
    <w:sdtEndPr/>
    <w:sdtContent>
      <w:p w14:paraId="27A91A73" w14:textId="77777777" w:rsidR="00D753CE" w:rsidRDefault="00D753CE">
        <w:pPr>
          <w:pStyle w:val="Voettekst"/>
          <w:jc w:val="right"/>
        </w:pPr>
        <w:r>
          <w:fldChar w:fldCharType="begin"/>
        </w:r>
        <w:r>
          <w:instrText>PAGE   \* MERGEFORMAT</w:instrText>
        </w:r>
        <w:r>
          <w:fldChar w:fldCharType="separate"/>
        </w:r>
        <w:r>
          <w:t>2</w:t>
        </w:r>
        <w:r>
          <w:fldChar w:fldCharType="end"/>
        </w:r>
      </w:p>
    </w:sdtContent>
  </w:sdt>
  <w:p w14:paraId="1D687590" w14:textId="77777777" w:rsidR="00D753CE" w:rsidRDefault="00D753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C4B6" w14:textId="77777777" w:rsidR="00882FCC" w:rsidRDefault="00882FCC" w:rsidP="000A2263">
      <w:pPr>
        <w:spacing w:line="240" w:lineRule="auto"/>
      </w:pPr>
      <w:r>
        <w:separator/>
      </w:r>
    </w:p>
  </w:footnote>
  <w:footnote w:type="continuationSeparator" w:id="0">
    <w:p w14:paraId="33E543E8" w14:textId="77777777" w:rsidR="00882FCC" w:rsidRDefault="00882FCC" w:rsidP="000A2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71EF" w14:textId="77777777" w:rsidR="00E312FD" w:rsidRPr="00DF3770" w:rsidRDefault="00E312FD" w:rsidP="00577D36">
    <w:pPr>
      <w:pStyle w:val="Plattetekst"/>
      <w:pBdr>
        <w:top w:val="none" w:sz="0" w:space="0" w:color="auto"/>
        <w:left w:val="none" w:sz="0" w:space="0" w:color="auto"/>
        <w:bottom w:val="none" w:sz="0" w:space="0" w:color="auto"/>
        <w:right w:val="none" w:sz="0" w:space="0" w:color="auto"/>
      </w:pBdr>
      <w:ind w:left="567"/>
      <w:jc w:val="left"/>
      <w:rPr>
        <w:caps/>
        <w:sz w:val="14"/>
      </w:rPr>
    </w:pPr>
    <w:r>
      <w:rPr>
        <w:caps/>
        <w:noProof/>
        <w:sz w:val="14"/>
      </w:rPr>
      <w:drawing>
        <wp:anchor distT="0" distB="0" distL="114300" distR="114300" simplePos="0" relativeHeight="251659264" behindDoc="1" locked="0" layoutInCell="1" allowOverlap="1" wp14:anchorId="278DD0D2" wp14:editId="0690D8C4">
          <wp:simplePos x="0" y="0"/>
          <wp:positionH relativeFrom="column">
            <wp:posOffset>-559012</wp:posOffset>
          </wp:positionH>
          <wp:positionV relativeFrom="paragraph">
            <wp:posOffset>-339513</wp:posOffset>
          </wp:positionV>
          <wp:extent cx="681144" cy="685800"/>
          <wp:effectExtent l="19050" t="0" r="2540" b="0"/>
          <wp:wrapTight wrapText="bothSides">
            <wp:wrapPolygon edited="0">
              <wp:start x="-602" y="0"/>
              <wp:lineTo x="-602" y="21000"/>
              <wp:lineTo x="21680" y="21000"/>
              <wp:lineTo x="21680" y="0"/>
              <wp:lineTo x="-602" y="0"/>
            </wp:wrapPolygon>
          </wp:wrapTight>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srcRect/>
                  <a:stretch>
                    <a:fillRect/>
                  </a:stretch>
                </pic:blipFill>
                <pic:spPr bwMode="auto">
                  <a:xfrm>
                    <a:off x="0" y="0"/>
                    <a:ext cx="683260" cy="685800"/>
                  </a:xfrm>
                  <a:prstGeom prst="rect">
                    <a:avLst/>
                  </a:prstGeom>
                  <a:noFill/>
                  <a:ln w="9525">
                    <a:noFill/>
                    <a:miter lim="800000"/>
                    <a:headEnd/>
                    <a:tailEnd/>
                  </a:ln>
                </pic:spPr>
              </pic:pic>
            </a:graphicData>
          </a:graphic>
        </wp:anchor>
      </w:drawing>
    </w:r>
    <w:r>
      <w:rPr>
        <w:caps/>
        <w:sz w:val="14"/>
      </w:rPr>
      <w:t>Federaal Agentschap voor de Veiligheid van de Voedselketen</w:t>
    </w:r>
  </w:p>
  <w:p w14:paraId="159BC8E6" w14:textId="77777777" w:rsidR="00E312FD" w:rsidRPr="00536529" w:rsidRDefault="00E312FD" w:rsidP="00577D36">
    <w:pPr>
      <w:pStyle w:val="Plattetekst"/>
      <w:pBdr>
        <w:top w:val="none" w:sz="0" w:space="0" w:color="auto"/>
        <w:left w:val="none" w:sz="0" w:space="0" w:color="auto"/>
        <w:bottom w:val="none" w:sz="0" w:space="0" w:color="auto"/>
        <w:right w:val="none" w:sz="0" w:space="0" w:color="auto"/>
      </w:pBdr>
      <w:ind w:left="567"/>
      <w:jc w:val="left"/>
      <w:rPr>
        <w:sz w:val="14"/>
      </w:rPr>
    </w:pPr>
    <w:r>
      <w:rPr>
        <w:sz w:val="14"/>
      </w:rPr>
      <w:t>DG Controlebeleid</w:t>
    </w:r>
  </w:p>
  <w:p w14:paraId="1476E8C3" w14:textId="77777777" w:rsidR="00E312FD" w:rsidRPr="00536529" w:rsidRDefault="00E312FD">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7AE"/>
    <w:multiLevelType w:val="hybridMultilevel"/>
    <w:tmpl w:val="75DAD102"/>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A57AA4"/>
    <w:multiLevelType w:val="hybridMultilevel"/>
    <w:tmpl w:val="2F1CD4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B036E5"/>
    <w:multiLevelType w:val="hybridMultilevel"/>
    <w:tmpl w:val="2F1CD4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99316C"/>
    <w:multiLevelType w:val="hybridMultilevel"/>
    <w:tmpl w:val="69E2A4AA"/>
    <w:lvl w:ilvl="0" w:tplc="6E0AFC30">
      <w:start w:val="1"/>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2C7671"/>
    <w:multiLevelType w:val="hybridMultilevel"/>
    <w:tmpl w:val="693A71AE"/>
    <w:lvl w:ilvl="0" w:tplc="237A7E4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A44BF9"/>
    <w:multiLevelType w:val="hybridMultilevel"/>
    <w:tmpl w:val="599E875A"/>
    <w:lvl w:ilvl="0" w:tplc="14429D2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7ED1B5F"/>
    <w:multiLevelType w:val="hybridMultilevel"/>
    <w:tmpl w:val="31225036"/>
    <w:lvl w:ilvl="0" w:tplc="AAD8A644">
      <w:start w:val="1"/>
      <w:numFmt w:val="lowerLetter"/>
      <w:pStyle w:val="Ondertite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283CCE"/>
    <w:multiLevelType w:val="hybridMultilevel"/>
    <w:tmpl w:val="96105626"/>
    <w:lvl w:ilvl="0" w:tplc="63180DBE">
      <w:start w:val="1"/>
      <w:numFmt w:val="decimal"/>
      <w:pStyle w:val="Table"/>
      <w:lvlText w:val="Tabel %1."/>
      <w:lvlJc w:val="left"/>
      <w:pPr>
        <w:ind w:left="1212" w:hanging="360"/>
      </w:pPr>
      <w:rPr>
        <w:rFonts w:ascii="Calibri" w:hAnsi="Calibri" w:cs="Times New Roman" w:hint="default"/>
        <w:b/>
        <w:bCs w:val="0"/>
        <w:i w:val="0"/>
        <w:iCs w:val="0"/>
        <w:caps w:val="0"/>
        <w:smallCaps w:val="0"/>
        <w:strike w:val="0"/>
        <w:dstrike w:val="0"/>
        <w:noProof w:val="0"/>
        <w:vanish w:val="0"/>
        <w:color w:val="365F91" w:themeColor="accent1" w:themeShade="BF"/>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733EA5"/>
    <w:multiLevelType w:val="hybridMultilevel"/>
    <w:tmpl w:val="7AFA5732"/>
    <w:lvl w:ilvl="0" w:tplc="ABC4FF3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21AC0A53"/>
    <w:multiLevelType w:val="hybridMultilevel"/>
    <w:tmpl w:val="3AECED6E"/>
    <w:lvl w:ilvl="0" w:tplc="A1441D66">
      <w:start w:val="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DE5FFD"/>
    <w:multiLevelType w:val="hybridMultilevel"/>
    <w:tmpl w:val="37B8F5BA"/>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47A13E2"/>
    <w:multiLevelType w:val="hybridMultilevel"/>
    <w:tmpl w:val="5FB63CA8"/>
    <w:lvl w:ilvl="0" w:tplc="13DEAB68">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2902B0"/>
    <w:multiLevelType w:val="hybridMultilevel"/>
    <w:tmpl w:val="9EFCD00A"/>
    <w:lvl w:ilvl="0" w:tplc="6BD65DFA">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4C134F"/>
    <w:multiLevelType w:val="hybridMultilevel"/>
    <w:tmpl w:val="C7DCECE6"/>
    <w:lvl w:ilvl="0" w:tplc="1042210A">
      <w:start w:val="13"/>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696551"/>
    <w:multiLevelType w:val="hybridMultilevel"/>
    <w:tmpl w:val="23A4984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6B2EC6"/>
    <w:multiLevelType w:val="hybridMultilevel"/>
    <w:tmpl w:val="66287916"/>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7410CB"/>
    <w:multiLevelType w:val="hybridMultilevel"/>
    <w:tmpl w:val="A4AABDBE"/>
    <w:lvl w:ilvl="0" w:tplc="252085C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8793431"/>
    <w:multiLevelType w:val="hybridMultilevel"/>
    <w:tmpl w:val="00EE1B50"/>
    <w:lvl w:ilvl="0" w:tplc="2E0E4A84">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DB4EBC"/>
    <w:multiLevelType w:val="multilevel"/>
    <w:tmpl w:val="4BA2F4F4"/>
    <w:lvl w:ilvl="0">
      <w:start w:val="1"/>
      <w:numFmt w:val="decimal"/>
      <w:pStyle w:val="Kop2"/>
      <w:lvlText w:val="%1."/>
      <w:lvlJc w:val="left"/>
      <w:pPr>
        <w:ind w:left="720" w:hanging="360"/>
      </w:pPr>
      <w:rPr>
        <w:rFonts w:hint="default"/>
        <w:b/>
      </w:rPr>
    </w:lvl>
    <w:lvl w:ilvl="1">
      <w:start w:val="1"/>
      <w:numFmt w:val="decimal"/>
      <w:pStyle w:val="Kop3"/>
      <w:isLgl/>
      <w:lvlText w:val="%1.%2."/>
      <w:lvlJc w:val="left"/>
      <w:pPr>
        <w:ind w:left="277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365F91" w:themeColor="accent1" w:themeShade="BF"/>
        <w:sz w:val="24"/>
        <w:u w:val="single"/>
      </w:rPr>
    </w:lvl>
    <w:lvl w:ilvl="3">
      <w:start w:val="1"/>
      <w:numFmt w:val="decimal"/>
      <w:isLgl/>
      <w:lvlText w:val="%1.%2.%3.%4."/>
      <w:lvlJc w:val="left"/>
      <w:pPr>
        <w:ind w:left="1080" w:hanging="720"/>
      </w:pPr>
      <w:rPr>
        <w:rFonts w:hint="default"/>
        <w:b/>
        <w:color w:val="365F91" w:themeColor="accent1" w:themeShade="BF"/>
        <w:sz w:val="24"/>
        <w:u w:val="single"/>
      </w:rPr>
    </w:lvl>
    <w:lvl w:ilvl="4">
      <w:start w:val="1"/>
      <w:numFmt w:val="decimal"/>
      <w:isLgl/>
      <w:lvlText w:val="%1.%2.%3.%4.%5."/>
      <w:lvlJc w:val="left"/>
      <w:pPr>
        <w:ind w:left="1440" w:hanging="1080"/>
      </w:pPr>
      <w:rPr>
        <w:rFonts w:hint="default"/>
        <w:b/>
        <w:color w:val="365F91" w:themeColor="accent1" w:themeShade="BF"/>
        <w:sz w:val="24"/>
        <w:u w:val="single"/>
      </w:rPr>
    </w:lvl>
    <w:lvl w:ilvl="5">
      <w:start w:val="1"/>
      <w:numFmt w:val="decimal"/>
      <w:isLgl/>
      <w:lvlText w:val="%1.%2.%3.%4.%5.%6."/>
      <w:lvlJc w:val="left"/>
      <w:pPr>
        <w:ind w:left="1440" w:hanging="1080"/>
      </w:pPr>
      <w:rPr>
        <w:rFonts w:hint="default"/>
        <w:b/>
        <w:color w:val="365F91" w:themeColor="accent1" w:themeShade="BF"/>
        <w:sz w:val="24"/>
        <w:u w:val="single"/>
      </w:rPr>
    </w:lvl>
    <w:lvl w:ilvl="6">
      <w:start w:val="1"/>
      <w:numFmt w:val="decimal"/>
      <w:isLgl/>
      <w:lvlText w:val="%1.%2.%3.%4.%5.%6.%7."/>
      <w:lvlJc w:val="left"/>
      <w:pPr>
        <w:ind w:left="1440" w:hanging="1080"/>
      </w:pPr>
      <w:rPr>
        <w:rFonts w:hint="default"/>
        <w:b/>
        <w:color w:val="365F91" w:themeColor="accent1" w:themeShade="BF"/>
        <w:sz w:val="24"/>
        <w:u w:val="single"/>
      </w:rPr>
    </w:lvl>
    <w:lvl w:ilvl="7">
      <w:start w:val="1"/>
      <w:numFmt w:val="decimal"/>
      <w:isLgl/>
      <w:lvlText w:val="%1.%2.%3.%4.%5.%6.%7.%8."/>
      <w:lvlJc w:val="left"/>
      <w:pPr>
        <w:ind w:left="1800" w:hanging="1440"/>
      </w:pPr>
      <w:rPr>
        <w:rFonts w:hint="default"/>
        <w:b/>
        <w:color w:val="365F91" w:themeColor="accent1" w:themeShade="BF"/>
        <w:sz w:val="24"/>
        <w:u w:val="single"/>
      </w:rPr>
    </w:lvl>
    <w:lvl w:ilvl="8">
      <w:start w:val="1"/>
      <w:numFmt w:val="decimal"/>
      <w:isLgl/>
      <w:lvlText w:val="%1.%2.%3.%4.%5.%6.%7.%8.%9."/>
      <w:lvlJc w:val="left"/>
      <w:pPr>
        <w:ind w:left="1800" w:hanging="1440"/>
      </w:pPr>
      <w:rPr>
        <w:rFonts w:hint="default"/>
        <w:b/>
        <w:color w:val="365F91" w:themeColor="accent1" w:themeShade="BF"/>
        <w:sz w:val="24"/>
        <w:u w:val="single"/>
      </w:rPr>
    </w:lvl>
  </w:abstractNum>
  <w:abstractNum w:abstractNumId="19" w15:restartNumberingAfterBreak="0">
    <w:nsid w:val="3CE731F2"/>
    <w:multiLevelType w:val="hybridMultilevel"/>
    <w:tmpl w:val="66287916"/>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B0616C"/>
    <w:multiLevelType w:val="hybridMultilevel"/>
    <w:tmpl w:val="2F1CD4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8D5AD7"/>
    <w:multiLevelType w:val="hybridMultilevel"/>
    <w:tmpl w:val="499436B8"/>
    <w:lvl w:ilvl="0" w:tplc="905241BE">
      <w:start w:val="1"/>
      <w:numFmt w:val="decimal"/>
      <w:pStyle w:va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7A338C"/>
    <w:multiLevelType w:val="hybridMultilevel"/>
    <w:tmpl w:val="AE8CE1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320A73"/>
    <w:multiLevelType w:val="hybridMultilevel"/>
    <w:tmpl w:val="22B622F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546118"/>
    <w:multiLevelType w:val="hybridMultilevel"/>
    <w:tmpl w:val="66287916"/>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4C96D70"/>
    <w:multiLevelType w:val="hybridMultilevel"/>
    <w:tmpl w:val="FB1E712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6C3489B"/>
    <w:multiLevelType w:val="hybridMultilevel"/>
    <w:tmpl w:val="956CD53C"/>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3F7EB7"/>
    <w:multiLevelType w:val="hybridMultilevel"/>
    <w:tmpl w:val="BD4E07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C8F340E"/>
    <w:multiLevelType w:val="hybridMultilevel"/>
    <w:tmpl w:val="F7A060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E66AED"/>
    <w:multiLevelType w:val="hybridMultilevel"/>
    <w:tmpl w:val="B85E7BC8"/>
    <w:lvl w:ilvl="0" w:tplc="BA52840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66947B94"/>
    <w:multiLevelType w:val="hybridMultilevel"/>
    <w:tmpl w:val="3ED847D2"/>
    <w:lvl w:ilvl="0" w:tplc="A9A47BC2">
      <w:start w:val="13"/>
      <w:numFmt w:val="bullet"/>
      <w:lvlText w:val=""/>
      <w:lvlJc w:val="left"/>
      <w:pPr>
        <w:ind w:left="1776" w:hanging="360"/>
      </w:pPr>
      <w:rPr>
        <w:rFonts w:ascii="Symbol" w:eastAsiaTheme="minorEastAsia" w:hAnsi="Symbol"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1" w15:restartNumberingAfterBreak="0">
    <w:nsid w:val="67BF6746"/>
    <w:multiLevelType w:val="hybridMultilevel"/>
    <w:tmpl w:val="96CC9F42"/>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8733ED7"/>
    <w:multiLevelType w:val="hybridMultilevel"/>
    <w:tmpl w:val="EA54395A"/>
    <w:lvl w:ilvl="0" w:tplc="B638F502">
      <w:start w:val="7"/>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880418C"/>
    <w:multiLevelType w:val="hybridMultilevel"/>
    <w:tmpl w:val="7A9E65F6"/>
    <w:lvl w:ilvl="0" w:tplc="8AF8E1AE">
      <w:start w:val="13"/>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0106B4D"/>
    <w:multiLevelType w:val="hybridMultilevel"/>
    <w:tmpl w:val="75DAD102"/>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9213E3"/>
    <w:multiLevelType w:val="hybridMultilevel"/>
    <w:tmpl w:val="3B627B28"/>
    <w:lvl w:ilvl="0" w:tplc="2A30FE36">
      <w:start w:val="1"/>
      <w:numFmt w:val="decimal"/>
      <w:pStyle w:val="Tablebijlage"/>
      <w:lvlText w:val="Tabel B%1."/>
      <w:lvlJc w:val="left"/>
      <w:pPr>
        <w:ind w:left="720" w:hanging="360"/>
      </w:pPr>
      <w:rPr>
        <w:rFonts w:ascii="Calibri" w:hAnsi="Calibri" w:cs="Times New Roman" w:hint="default"/>
        <w:b/>
        <w:bCs w:val="0"/>
        <w:i w:val="0"/>
        <w:iCs w:val="0"/>
        <w:caps w:val="0"/>
        <w:smallCaps w:val="0"/>
        <w:strike w:val="0"/>
        <w:dstrike w:val="0"/>
        <w:vanish w:val="0"/>
        <w:color w:val="365F91" w:themeColor="accent1" w:themeShade="BF"/>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B717C3"/>
    <w:multiLevelType w:val="hybridMultilevel"/>
    <w:tmpl w:val="DE200090"/>
    <w:lvl w:ilvl="0" w:tplc="260C1A36">
      <w:start w:val="15"/>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3B422B3"/>
    <w:multiLevelType w:val="hybridMultilevel"/>
    <w:tmpl w:val="3BB85F02"/>
    <w:lvl w:ilvl="0" w:tplc="A75AA7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55F1647"/>
    <w:multiLevelType w:val="hybridMultilevel"/>
    <w:tmpl w:val="599E875A"/>
    <w:lvl w:ilvl="0" w:tplc="14429D2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1"/>
  </w:num>
  <w:num w:numId="2">
    <w:abstractNumId w:val="6"/>
  </w:num>
  <w:num w:numId="3">
    <w:abstractNumId w:val="7"/>
  </w:num>
  <w:num w:numId="4">
    <w:abstractNumId w:val="18"/>
  </w:num>
  <w:num w:numId="5">
    <w:abstractNumId w:val="35"/>
  </w:num>
  <w:num w:numId="6">
    <w:abstractNumId w:val="30"/>
  </w:num>
  <w:num w:numId="7">
    <w:abstractNumId w:val="33"/>
  </w:num>
  <w:num w:numId="8">
    <w:abstractNumId w:val="28"/>
  </w:num>
  <w:num w:numId="9">
    <w:abstractNumId w:val="22"/>
  </w:num>
  <w:num w:numId="10">
    <w:abstractNumId w:val="9"/>
  </w:num>
  <w:num w:numId="11">
    <w:abstractNumId w:val="8"/>
  </w:num>
  <w:num w:numId="12">
    <w:abstractNumId w:val="14"/>
  </w:num>
  <w:num w:numId="13">
    <w:abstractNumId w:val="23"/>
  </w:num>
  <w:num w:numId="14">
    <w:abstractNumId w:val="25"/>
  </w:num>
  <w:num w:numId="15">
    <w:abstractNumId w:val="11"/>
  </w:num>
  <w:num w:numId="16">
    <w:abstractNumId w:val="20"/>
  </w:num>
  <w:num w:numId="17">
    <w:abstractNumId w:val="5"/>
  </w:num>
  <w:num w:numId="18">
    <w:abstractNumId w:val="29"/>
  </w:num>
  <w:num w:numId="19">
    <w:abstractNumId w:val="38"/>
  </w:num>
  <w:num w:numId="20">
    <w:abstractNumId w:val="1"/>
  </w:num>
  <w:num w:numId="21">
    <w:abstractNumId w:val="13"/>
  </w:num>
  <w:num w:numId="22">
    <w:abstractNumId w:val="2"/>
  </w:num>
  <w:num w:numId="23">
    <w:abstractNumId w:val="32"/>
  </w:num>
  <w:num w:numId="24">
    <w:abstractNumId w:val="37"/>
  </w:num>
  <w:num w:numId="25">
    <w:abstractNumId w:val="3"/>
  </w:num>
  <w:num w:numId="26">
    <w:abstractNumId w:val="16"/>
  </w:num>
  <w:num w:numId="27">
    <w:abstractNumId w:val="12"/>
  </w:num>
  <w:num w:numId="28">
    <w:abstractNumId w:val="19"/>
  </w:num>
  <w:num w:numId="29">
    <w:abstractNumId w:val="27"/>
  </w:num>
  <w:num w:numId="30">
    <w:abstractNumId w:val="15"/>
  </w:num>
  <w:num w:numId="31">
    <w:abstractNumId w:val="24"/>
  </w:num>
  <w:num w:numId="32">
    <w:abstractNumId w:val="31"/>
  </w:num>
  <w:num w:numId="33">
    <w:abstractNumId w:val="34"/>
  </w:num>
  <w:num w:numId="34">
    <w:abstractNumId w:val="0"/>
  </w:num>
  <w:num w:numId="35">
    <w:abstractNumId w:val="10"/>
  </w:num>
  <w:num w:numId="36">
    <w:abstractNumId w:val="17"/>
  </w:num>
  <w:num w:numId="37">
    <w:abstractNumId w:val="26"/>
  </w:num>
  <w:num w:numId="38">
    <w:abstractNumId w:val="36"/>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E9"/>
    <w:rsid w:val="000000FB"/>
    <w:rsid w:val="00005AAF"/>
    <w:rsid w:val="00006358"/>
    <w:rsid w:val="000063F8"/>
    <w:rsid w:val="0001121C"/>
    <w:rsid w:val="00011405"/>
    <w:rsid w:val="00012AE4"/>
    <w:rsid w:val="00015EB1"/>
    <w:rsid w:val="00016465"/>
    <w:rsid w:val="000167B4"/>
    <w:rsid w:val="00024065"/>
    <w:rsid w:val="00024331"/>
    <w:rsid w:val="00024F74"/>
    <w:rsid w:val="000258D5"/>
    <w:rsid w:val="00026542"/>
    <w:rsid w:val="0002792F"/>
    <w:rsid w:val="00027C59"/>
    <w:rsid w:val="00036391"/>
    <w:rsid w:val="000371D8"/>
    <w:rsid w:val="00041555"/>
    <w:rsid w:val="00044087"/>
    <w:rsid w:val="0004794E"/>
    <w:rsid w:val="0005245C"/>
    <w:rsid w:val="00052CFD"/>
    <w:rsid w:val="00054102"/>
    <w:rsid w:val="00055240"/>
    <w:rsid w:val="0005601E"/>
    <w:rsid w:val="00056799"/>
    <w:rsid w:val="00057E94"/>
    <w:rsid w:val="00064C02"/>
    <w:rsid w:val="00074BB2"/>
    <w:rsid w:val="00076C5B"/>
    <w:rsid w:val="00081C59"/>
    <w:rsid w:val="0008291D"/>
    <w:rsid w:val="000839FA"/>
    <w:rsid w:val="000855AD"/>
    <w:rsid w:val="0008752D"/>
    <w:rsid w:val="00091C0F"/>
    <w:rsid w:val="0009434B"/>
    <w:rsid w:val="00097418"/>
    <w:rsid w:val="000A2263"/>
    <w:rsid w:val="000A58A4"/>
    <w:rsid w:val="000A7A04"/>
    <w:rsid w:val="000A7B3B"/>
    <w:rsid w:val="000A7E91"/>
    <w:rsid w:val="000B18FF"/>
    <w:rsid w:val="000B4C52"/>
    <w:rsid w:val="000B6D45"/>
    <w:rsid w:val="000B6FCA"/>
    <w:rsid w:val="000C0E25"/>
    <w:rsid w:val="000C11F8"/>
    <w:rsid w:val="000C1883"/>
    <w:rsid w:val="000C1963"/>
    <w:rsid w:val="000C2015"/>
    <w:rsid w:val="000C414E"/>
    <w:rsid w:val="000C48F9"/>
    <w:rsid w:val="000D05DB"/>
    <w:rsid w:val="000D1769"/>
    <w:rsid w:val="000D19D8"/>
    <w:rsid w:val="000D2680"/>
    <w:rsid w:val="000D5FE6"/>
    <w:rsid w:val="000D68E6"/>
    <w:rsid w:val="000D6E48"/>
    <w:rsid w:val="000E2201"/>
    <w:rsid w:val="000E33EF"/>
    <w:rsid w:val="000E45FE"/>
    <w:rsid w:val="000E5A57"/>
    <w:rsid w:val="000F00DB"/>
    <w:rsid w:val="000F0B68"/>
    <w:rsid w:val="000F26E4"/>
    <w:rsid w:val="000F4235"/>
    <w:rsid w:val="000F5E79"/>
    <w:rsid w:val="00100416"/>
    <w:rsid w:val="0010632C"/>
    <w:rsid w:val="00112956"/>
    <w:rsid w:val="001168A7"/>
    <w:rsid w:val="00117CA0"/>
    <w:rsid w:val="0012388B"/>
    <w:rsid w:val="00123D56"/>
    <w:rsid w:val="001241B1"/>
    <w:rsid w:val="00124820"/>
    <w:rsid w:val="001265D3"/>
    <w:rsid w:val="00127720"/>
    <w:rsid w:val="0013006F"/>
    <w:rsid w:val="001303F1"/>
    <w:rsid w:val="0013065C"/>
    <w:rsid w:val="00131EAE"/>
    <w:rsid w:val="00131FB1"/>
    <w:rsid w:val="00133986"/>
    <w:rsid w:val="001348E6"/>
    <w:rsid w:val="00135980"/>
    <w:rsid w:val="0013744B"/>
    <w:rsid w:val="001375EC"/>
    <w:rsid w:val="00137764"/>
    <w:rsid w:val="00140452"/>
    <w:rsid w:val="001415B3"/>
    <w:rsid w:val="00141EE7"/>
    <w:rsid w:val="00142873"/>
    <w:rsid w:val="00144824"/>
    <w:rsid w:val="001464F7"/>
    <w:rsid w:val="00146624"/>
    <w:rsid w:val="00151493"/>
    <w:rsid w:val="00153D44"/>
    <w:rsid w:val="00162F46"/>
    <w:rsid w:val="00163CF9"/>
    <w:rsid w:val="00164947"/>
    <w:rsid w:val="00165638"/>
    <w:rsid w:val="0016641D"/>
    <w:rsid w:val="0017095A"/>
    <w:rsid w:val="00170E55"/>
    <w:rsid w:val="00171F49"/>
    <w:rsid w:val="00172F24"/>
    <w:rsid w:val="00175D46"/>
    <w:rsid w:val="001804FB"/>
    <w:rsid w:val="00181E11"/>
    <w:rsid w:val="00185AA4"/>
    <w:rsid w:val="001864A1"/>
    <w:rsid w:val="00186B90"/>
    <w:rsid w:val="00186D5F"/>
    <w:rsid w:val="0018762F"/>
    <w:rsid w:val="00187861"/>
    <w:rsid w:val="00191A74"/>
    <w:rsid w:val="00193A3D"/>
    <w:rsid w:val="00194194"/>
    <w:rsid w:val="001943D6"/>
    <w:rsid w:val="00195EB6"/>
    <w:rsid w:val="0019682B"/>
    <w:rsid w:val="00197D69"/>
    <w:rsid w:val="001A155A"/>
    <w:rsid w:val="001A2025"/>
    <w:rsid w:val="001A4D8A"/>
    <w:rsid w:val="001A71B0"/>
    <w:rsid w:val="001A744D"/>
    <w:rsid w:val="001A7603"/>
    <w:rsid w:val="001A7AA2"/>
    <w:rsid w:val="001B06F7"/>
    <w:rsid w:val="001B2D1E"/>
    <w:rsid w:val="001B430F"/>
    <w:rsid w:val="001C2A1F"/>
    <w:rsid w:val="001C2A29"/>
    <w:rsid w:val="001C359B"/>
    <w:rsid w:val="001C4E47"/>
    <w:rsid w:val="001D107B"/>
    <w:rsid w:val="001D2CBF"/>
    <w:rsid w:val="001D3BE6"/>
    <w:rsid w:val="001D505E"/>
    <w:rsid w:val="001D63A1"/>
    <w:rsid w:val="001D7455"/>
    <w:rsid w:val="001E0C1D"/>
    <w:rsid w:val="001E139E"/>
    <w:rsid w:val="001E5623"/>
    <w:rsid w:val="001F1B01"/>
    <w:rsid w:val="001F2B93"/>
    <w:rsid w:val="001F34A1"/>
    <w:rsid w:val="001F3633"/>
    <w:rsid w:val="001F4707"/>
    <w:rsid w:val="001F625F"/>
    <w:rsid w:val="001F633E"/>
    <w:rsid w:val="002004FA"/>
    <w:rsid w:val="0020200C"/>
    <w:rsid w:val="00202D47"/>
    <w:rsid w:val="00205CDF"/>
    <w:rsid w:val="0020712B"/>
    <w:rsid w:val="00211D1D"/>
    <w:rsid w:val="00214DD0"/>
    <w:rsid w:val="00215C35"/>
    <w:rsid w:val="002216A8"/>
    <w:rsid w:val="00221DA8"/>
    <w:rsid w:val="00223218"/>
    <w:rsid w:val="0022401D"/>
    <w:rsid w:val="00225BE6"/>
    <w:rsid w:val="00226A24"/>
    <w:rsid w:val="00227F6C"/>
    <w:rsid w:val="002322FE"/>
    <w:rsid w:val="002333C3"/>
    <w:rsid w:val="00233743"/>
    <w:rsid w:val="00235896"/>
    <w:rsid w:val="00235E7F"/>
    <w:rsid w:val="002405D1"/>
    <w:rsid w:val="002426DE"/>
    <w:rsid w:val="002451BE"/>
    <w:rsid w:val="00247739"/>
    <w:rsid w:val="00250D31"/>
    <w:rsid w:val="0025191B"/>
    <w:rsid w:val="00252E54"/>
    <w:rsid w:val="0025364B"/>
    <w:rsid w:val="002541DE"/>
    <w:rsid w:val="00255001"/>
    <w:rsid w:val="002559EE"/>
    <w:rsid w:val="00261C57"/>
    <w:rsid w:val="00262CA5"/>
    <w:rsid w:val="002643D2"/>
    <w:rsid w:val="0026440A"/>
    <w:rsid w:val="002655A4"/>
    <w:rsid w:val="00272CDE"/>
    <w:rsid w:val="00272F68"/>
    <w:rsid w:val="00274643"/>
    <w:rsid w:val="00275655"/>
    <w:rsid w:val="00277FBB"/>
    <w:rsid w:val="00280108"/>
    <w:rsid w:val="0028049F"/>
    <w:rsid w:val="00280E2A"/>
    <w:rsid w:val="0028222C"/>
    <w:rsid w:val="00282818"/>
    <w:rsid w:val="002845F3"/>
    <w:rsid w:val="00284ED1"/>
    <w:rsid w:val="002861F9"/>
    <w:rsid w:val="002868F4"/>
    <w:rsid w:val="00287C36"/>
    <w:rsid w:val="002917EB"/>
    <w:rsid w:val="00292346"/>
    <w:rsid w:val="00293C07"/>
    <w:rsid w:val="00293CF6"/>
    <w:rsid w:val="00294B58"/>
    <w:rsid w:val="00295619"/>
    <w:rsid w:val="002975C5"/>
    <w:rsid w:val="002A01D3"/>
    <w:rsid w:val="002A1E54"/>
    <w:rsid w:val="002A630E"/>
    <w:rsid w:val="002B263B"/>
    <w:rsid w:val="002B78AD"/>
    <w:rsid w:val="002C0308"/>
    <w:rsid w:val="002C06BD"/>
    <w:rsid w:val="002C13DD"/>
    <w:rsid w:val="002C731E"/>
    <w:rsid w:val="002C7904"/>
    <w:rsid w:val="002C7CCE"/>
    <w:rsid w:val="002C7D6E"/>
    <w:rsid w:val="002D0577"/>
    <w:rsid w:val="002D0582"/>
    <w:rsid w:val="002D06E7"/>
    <w:rsid w:val="002D0D11"/>
    <w:rsid w:val="002D1A85"/>
    <w:rsid w:val="002D37AD"/>
    <w:rsid w:val="002D4E0C"/>
    <w:rsid w:val="002D62C4"/>
    <w:rsid w:val="002D6FBD"/>
    <w:rsid w:val="002E0A80"/>
    <w:rsid w:val="002E1033"/>
    <w:rsid w:val="002E628C"/>
    <w:rsid w:val="002E7EB6"/>
    <w:rsid w:val="002F09C7"/>
    <w:rsid w:val="002F1683"/>
    <w:rsid w:val="002F1749"/>
    <w:rsid w:val="002F2EFA"/>
    <w:rsid w:val="002F3301"/>
    <w:rsid w:val="003047C3"/>
    <w:rsid w:val="00305350"/>
    <w:rsid w:val="00310CA8"/>
    <w:rsid w:val="003122BA"/>
    <w:rsid w:val="00312B91"/>
    <w:rsid w:val="00314BC3"/>
    <w:rsid w:val="00314C49"/>
    <w:rsid w:val="00315E44"/>
    <w:rsid w:val="00317916"/>
    <w:rsid w:val="0031798F"/>
    <w:rsid w:val="00321107"/>
    <w:rsid w:val="0032278F"/>
    <w:rsid w:val="00322CB6"/>
    <w:rsid w:val="00325C36"/>
    <w:rsid w:val="0032707F"/>
    <w:rsid w:val="00332E44"/>
    <w:rsid w:val="00332EB4"/>
    <w:rsid w:val="00334802"/>
    <w:rsid w:val="003355E7"/>
    <w:rsid w:val="003379D7"/>
    <w:rsid w:val="003451C2"/>
    <w:rsid w:val="00347A44"/>
    <w:rsid w:val="00350AAE"/>
    <w:rsid w:val="00354FFE"/>
    <w:rsid w:val="00355E79"/>
    <w:rsid w:val="003565A0"/>
    <w:rsid w:val="00356DE5"/>
    <w:rsid w:val="00356E12"/>
    <w:rsid w:val="00361381"/>
    <w:rsid w:val="00362515"/>
    <w:rsid w:val="00363807"/>
    <w:rsid w:val="00363B5D"/>
    <w:rsid w:val="00364422"/>
    <w:rsid w:val="00364B0A"/>
    <w:rsid w:val="00365589"/>
    <w:rsid w:val="0036584E"/>
    <w:rsid w:val="0036628C"/>
    <w:rsid w:val="00370014"/>
    <w:rsid w:val="003727DC"/>
    <w:rsid w:val="00372CFE"/>
    <w:rsid w:val="003734CA"/>
    <w:rsid w:val="003738C6"/>
    <w:rsid w:val="00376370"/>
    <w:rsid w:val="00377DD7"/>
    <w:rsid w:val="00380BFD"/>
    <w:rsid w:val="00381072"/>
    <w:rsid w:val="00382F3F"/>
    <w:rsid w:val="003846AB"/>
    <w:rsid w:val="00384B5C"/>
    <w:rsid w:val="00392767"/>
    <w:rsid w:val="003950EC"/>
    <w:rsid w:val="0039776D"/>
    <w:rsid w:val="003A0ED5"/>
    <w:rsid w:val="003A3820"/>
    <w:rsid w:val="003B2883"/>
    <w:rsid w:val="003B2B17"/>
    <w:rsid w:val="003B30F9"/>
    <w:rsid w:val="003C1928"/>
    <w:rsid w:val="003C292C"/>
    <w:rsid w:val="003C2B21"/>
    <w:rsid w:val="003C4CEF"/>
    <w:rsid w:val="003C4F25"/>
    <w:rsid w:val="003C70B6"/>
    <w:rsid w:val="003D225C"/>
    <w:rsid w:val="003D2B83"/>
    <w:rsid w:val="003D34B0"/>
    <w:rsid w:val="003D527C"/>
    <w:rsid w:val="003D7CBA"/>
    <w:rsid w:val="003E2F94"/>
    <w:rsid w:val="003E3BD5"/>
    <w:rsid w:val="003E4A62"/>
    <w:rsid w:val="003E71D4"/>
    <w:rsid w:val="003E78E7"/>
    <w:rsid w:val="003F779C"/>
    <w:rsid w:val="004005A2"/>
    <w:rsid w:val="00402EF8"/>
    <w:rsid w:val="004041E1"/>
    <w:rsid w:val="00404E4F"/>
    <w:rsid w:val="004057EE"/>
    <w:rsid w:val="004058CF"/>
    <w:rsid w:val="00407B1C"/>
    <w:rsid w:val="004104FF"/>
    <w:rsid w:val="00414009"/>
    <w:rsid w:val="0041542A"/>
    <w:rsid w:val="00415659"/>
    <w:rsid w:val="00415729"/>
    <w:rsid w:val="00417375"/>
    <w:rsid w:val="00417422"/>
    <w:rsid w:val="00420865"/>
    <w:rsid w:val="004224DB"/>
    <w:rsid w:val="00423171"/>
    <w:rsid w:val="004251E7"/>
    <w:rsid w:val="00425843"/>
    <w:rsid w:val="0043009B"/>
    <w:rsid w:val="00430E1C"/>
    <w:rsid w:val="0043190E"/>
    <w:rsid w:val="00434661"/>
    <w:rsid w:val="00434872"/>
    <w:rsid w:val="004375D4"/>
    <w:rsid w:val="00440DAC"/>
    <w:rsid w:val="00441A41"/>
    <w:rsid w:val="00442C2A"/>
    <w:rsid w:val="00442C8D"/>
    <w:rsid w:val="00445010"/>
    <w:rsid w:val="00452811"/>
    <w:rsid w:val="004563BF"/>
    <w:rsid w:val="00460A84"/>
    <w:rsid w:val="00460CE6"/>
    <w:rsid w:val="0046106E"/>
    <w:rsid w:val="004709C4"/>
    <w:rsid w:val="00471A86"/>
    <w:rsid w:val="00474B3D"/>
    <w:rsid w:val="00475D85"/>
    <w:rsid w:val="004772C6"/>
    <w:rsid w:val="00484E9E"/>
    <w:rsid w:val="0048756C"/>
    <w:rsid w:val="00492392"/>
    <w:rsid w:val="00492889"/>
    <w:rsid w:val="00493314"/>
    <w:rsid w:val="004A1B3B"/>
    <w:rsid w:val="004A1CE6"/>
    <w:rsid w:val="004A252C"/>
    <w:rsid w:val="004A5784"/>
    <w:rsid w:val="004A71CD"/>
    <w:rsid w:val="004A738B"/>
    <w:rsid w:val="004B01AD"/>
    <w:rsid w:val="004B3FD2"/>
    <w:rsid w:val="004B7244"/>
    <w:rsid w:val="004C06F2"/>
    <w:rsid w:val="004C239A"/>
    <w:rsid w:val="004C2A04"/>
    <w:rsid w:val="004C2BA4"/>
    <w:rsid w:val="004C2FFF"/>
    <w:rsid w:val="004C312F"/>
    <w:rsid w:val="004C3B51"/>
    <w:rsid w:val="004C3B80"/>
    <w:rsid w:val="004C50C4"/>
    <w:rsid w:val="004D2589"/>
    <w:rsid w:val="004D39B2"/>
    <w:rsid w:val="004D4C91"/>
    <w:rsid w:val="004D644E"/>
    <w:rsid w:val="004D645D"/>
    <w:rsid w:val="004D6949"/>
    <w:rsid w:val="004E1469"/>
    <w:rsid w:val="004E19C8"/>
    <w:rsid w:val="004E30C2"/>
    <w:rsid w:val="004E345A"/>
    <w:rsid w:val="004E79C2"/>
    <w:rsid w:val="004F511D"/>
    <w:rsid w:val="004F627A"/>
    <w:rsid w:val="00503BFB"/>
    <w:rsid w:val="00503CB5"/>
    <w:rsid w:val="005042AD"/>
    <w:rsid w:val="005048B0"/>
    <w:rsid w:val="00505B6A"/>
    <w:rsid w:val="00506243"/>
    <w:rsid w:val="0050786D"/>
    <w:rsid w:val="00513E2C"/>
    <w:rsid w:val="00514013"/>
    <w:rsid w:val="005140F9"/>
    <w:rsid w:val="005146DB"/>
    <w:rsid w:val="005157E5"/>
    <w:rsid w:val="00517348"/>
    <w:rsid w:val="00521B2F"/>
    <w:rsid w:val="005240EE"/>
    <w:rsid w:val="005244A6"/>
    <w:rsid w:val="0052456A"/>
    <w:rsid w:val="0052638A"/>
    <w:rsid w:val="00526D1E"/>
    <w:rsid w:val="00526D37"/>
    <w:rsid w:val="0052708A"/>
    <w:rsid w:val="005276ED"/>
    <w:rsid w:val="00530B7C"/>
    <w:rsid w:val="00531A48"/>
    <w:rsid w:val="005320B8"/>
    <w:rsid w:val="00533117"/>
    <w:rsid w:val="00536529"/>
    <w:rsid w:val="00540341"/>
    <w:rsid w:val="00540390"/>
    <w:rsid w:val="005414F4"/>
    <w:rsid w:val="00544900"/>
    <w:rsid w:val="00546115"/>
    <w:rsid w:val="00547617"/>
    <w:rsid w:val="005501AC"/>
    <w:rsid w:val="005502C3"/>
    <w:rsid w:val="00550C87"/>
    <w:rsid w:val="00550E14"/>
    <w:rsid w:val="005532F4"/>
    <w:rsid w:val="00560917"/>
    <w:rsid w:val="00560EED"/>
    <w:rsid w:val="00562C0E"/>
    <w:rsid w:val="00563549"/>
    <w:rsid w:val="00564D29"/>
    <w:rsid w:val="00566024"/>
    <w:rsid w:val="00571D53"/>
    <w:rsid w:val="00572B9C"/>
    <w:rsid w:val="005744D0"/>
    <w:rsid w:val="00575F5B"/>
    <w:rsid w:val="00577710"/>
    <w:rsid w:val="00577D36"/>
    <w:rsid w:val="005808C8"/>
    <w:rsid w:val="0058201F"/>
    <w:rsid w:val="005841C4"/>
    <w:rsid w:val="005848A0"/>
    <w:rsid w:val="00587A72"/>
    <w:rsid w:val="00590653"/>
    <w:rsid w:val="0059274C"/>
    <w:rsid w:val="0059372C"/>
    <w:rsid w:val="005943C2"/>
    <w:rsid w:val="005B1759"/>
    <w:rsid w:val="005B2B3B"/>
    <w:rsid w:val="005B49FE"/>
    <w:rsid w:val="005B5A1E"/>
    <w:rsid w:val="005B60D1"/>
    <w:rsid w:val="005B72CB"/>
    <w:rsid w:val="005B72ED"/>
    <w:rsid w:val="005C087C"/>
    <w:rsid w:val="005C08F5"/>
    <w:rsid w:val="005C0B50"/>
    <w:rsid w:val="005C4760"/>
    <w:rsid w:val="005C4EED"/>
    <w:rsid w:val="005D015B"/>
    <w:rsid w:val="005D092B"/>
    <w:rsid w:val="005D0E08"/>
    <w:rsid w:val="005D308E"/>
    <w:rsid w:val="005D70F4"/>
    <w:rsid w:val="005E101F"/>
    <w:rsid w:val="005E3009"/>
    <w:rsid w:val="005E5FED"/>
    <w:rsid w:val="005E74C2"/>
    <w:rsid w:val="005F182C"/>
    <w:rsid w:val="005F3C2D"/>
    <w:rsid w:val="005F4B7E"/>
    <w:rsid w:val="006033C9"/>
    <w:rsid w:val="00604188"/>
    <w:rsid w:val="00605AF9"/>
    <w:rsid w:val="00606954"/>
    <w:rsid w:val="00607478"/>
    <w:rsid w:val="00607BF0"/>
    <w:rsid w:val="00612C24"/>
    <w:rsid w:val="00614989"/>
    <w:rsid w:val="00615CC0"/>
    <w:rsid w:val="0061724B"/>
    <w:rsid w:val="00617435"/>
    <w:rsid w:val="006206E3"/>
    <w:rsid w:val="006223C7"/>
    <w:rsid w:val="00631ECC"/>
    <w:rsid w:val="006351EC"/>
    <w:rsid w:val="00635C86"/>
    <w:rsid w:val="006436FB"/>
    <w:rsid w:val="00644A68"/>
    <w:rsid w:val="00651B54"/>
    <w:rsid w:val="006548E6"/>
    <w:rsid w:val="00654EDF"/>
    <w:rsid w:val="0065600E"/>
    <w:rsid w:val="00656CB1"/>
    <w:rsid w:val="00660FE2"/>
    <w:rsid w:val="00662388"/>
    <w:rsid w:val="00663599"/>
    <w:rsid w:val="006636B7"/>
    <w:rsid w:val="00666352"/>
    <w:rsid w:val="0066759D"/>
    <w:rsid w:val="00670589"/>
    <w:rsid w:val="00672102"/>
    <w:rsid w:val="00672807"/>
    <w:rsid w:val="00676612"/>
    <w:rsid w:val="00677D97"/>
    <w:rsid w:val="00680C51"/>
    <w:rsid w:val="0068435A"/>
    <w:rsid w:val="00685030"/>
    <w:rsid w:val="00686745"/>
    <w:rsid w:val="006875B8"/>
    <w:rsid w:val="00687911"/>
    <w:rsid w:val="006917AA"/>
    <w:rsid w:val="00691A9C"/>
    <w:rsid w:val="0069261C"/>
    <w:rsid w:val="00692E13"/>
    <w:rsid w:val="00693482"/>
    <w:rsid w:val="0069357F"/>
    <w:rsid w:val="006940FF"/>
    <w:rsid w:val="006955E3"/>
    <w:rsid w:val="00696C3E"/>
    <w:rsid w:val="006A26E3"/>
    <w:rsid w:val="006A287C"/>
    <w:rsid w:val="006A2AA8"/>
    <w:rsid w:val="006A489C"/>
    <w:rsid w:val="006A4CC3"/>
    <w:rsid w:val="006A51F3"/>
    <w:rsid w:val="006A5AEB"/>
    <w:rsid w:val="006A7564"/>
    <w:rsid w:val="006B085B"/>
    <w:rsid w:val="006B0C89"/>
    <w:rsid w:val="006B18F8"/>
    <w:rsid w:val="006B19CB"/>
    <w:rsid w:val="006B20C4"/>
    <w:rsid w:val="006B3BA5"/>
    <w:rsid w:val="006B3C36"/>
    <w:rsid w:val="006B4A62"/>
    <w:rsid w:val="006B6BC0"/>
    <w:rsid w:val="006B72CB"/>
    <w:rsid w:val="006B75AB"/>
    <w:rsid w:val="006B7ABF"/>
    <w:rsid w:val="006C1E5F"/>
    <w:rsid w:val="006C2977"/>
    <w:rsid w:val="006C2B28"/>
    <w:rsid w:val="006C3030"/>
    <w:rsid w:val="006C3CF1"/>
    <w:rsid w:val="006C540D"/>
    <w:rsid w:val="006C5747"/>
    <w:rsid w:val="006C5A39"/>
    <w:rsid w:val="006C5A45"/>
    <w:rsid w:val="006C61B6"/>
    <w:rsid w:val="006D16DA"/>
    <w:rsid w:val="006D6A2C"/>
    <w:rsid w:val="006D7A12"/>
    <w:rsid w:val="006E0C73"/>
    <w:rsid w:val="006E2689"/>
    <w:rsid w:val="006E2E59"/>
    <w:rsid w:val="006E5C88"/>
    <w:rsid w:val="006E69F1"/>
    <w:rsid w:val="006E74E0"/>
    <w:rsid w:val="006F1225"/>
    <w:rsid w:val="006F2429"/>
    <w:rsid w:val="006F2975"/>
    <w:rsid w:val="006F4FB9"/>
    <w:rsid w:val="006F562B"/>
    <w:rsid w:val="006F6414"/>
    <w:rsid w:val="006F79C5"/>
    <w:rsid w:val="00700EFE"/>
    <w:rsid w:val="007032A7"/>
    <w:rsid w:val="00706955"/>
    <w:rsid w:val="00707137"/>
    <w:rsid w:val="007074C0"/>
    <w:rsid w:val="00711CE5"/>
    <w:rsid w:val="00714A45"/>
    <w:rsid w:val="007167D5"/>
    <w:rsid w:val="00716F34"/>
    <w:rsid w:val="00720C06"/>
    <w:rsid w:val="00720D18"/>
    <w:rsid w:val="00723C0B"/>
    <w:rsid w:val="00723EEC"/>
    <w:rsid w:val="0072536F"/>
    <w:rsid w:val="007261A8"/>
    <w:rsid w:val="00727434"/>
    <w:rsid w:val="007278F0"/>
    <w:rsid w:val="007304C5"/>
    <w:rsid w:val="00732F4D"/>
    <w:rsid w:val="00733B7E"/>
    <w:rsid w:val="00733FBD"/>
    <w:rsid w:val="007347BC"/>
    <w:rsid w:val="007360F8"/>
    <w:rsid w:val="00736786"/>
    <w:rsid w:val="007371A0"/>
    <w:rsid w:val="00746F54"/>
    <w:rsid w:val="00747C75"/>
    <w:rsid w:val="007501AC"/>
    <w:rsid w:val="00751896"/>
    <w:rsid w:val="00752A4A"/>
    <w:rsid w:val="00752B33"/>
    <w:rsid w:val="00760251"/>
    <w:rsid w:val="0076171A"/>
    <w:rsid w:val="00761C16"/>
    <w:rsid w:val="00765B9F"/>
    <w:rsid w:val="00766238"/>
    <w:rsid w:val="007701FB"/>
    <w:rsid w:val="00771335"/>
    <w:rsid w:val="00771624"/>
    <w:rsid w:val="00772498"/>
    <w:rsid w:val="007742CD"/>
    <w:rsid w:val="00776137"/>
    <w:rsid w:val="00777190"/>
    <w:rsid w:val="00777778"/>
    <w:rsid w:val="007803EB"/>
    <w:rsid w:val="00780F1F"/>
    <w:rsid w:val="007835E7"/>
    <w:rsid w:val="00783794"/>
    <w:rsid w:val="00785206"/>
    <w:rsid w:val="0078600A"/>
    <w:rsid w:val="00786AD8"/>
    <w:rsid w:val="00787CDF"/>
    <w:rsid w:val="00791AA0"/>
    <w:rsid w:val="00792306"/>
    <w:rsid w:val="00794841"/>
    <w:rsid w:val="00795ACD"/>
    <w:rsid w:val="007A02C7"/>
    <w:rsid w:val="007A5A89"/>
    <w:rsid w:val="007A6A23"/>
    <w:rsid w:val="007B0FCD"/>
    <w:rsid w:val="007B25F4"/>
    <w:rsid w:val="007B2679"/>
    <w:rsid w:val="007B6182"/>
    <w:rsid w:val="007B6C65"/>
    <w:rsid w:val="007B7D29"/>
    <w:rsid w:val="007C253C"/>
    <w:rsid w:val="007C34F8"/>
    <w:rsid w:val="007C5450"/>
    <w:rsid w:val="007C5921"/>
    <w:rsid w:val="007D156E"/>
    <w:rsid w:val="007D1AA9"/>
    <w:rsid w:val="007D3BE9"/>
    <w:rsid w:val="007D4360"/>
    <w:rsid w:val="007D6DA6"/>
    <w:rsid w:val="007D78AD"/>
    <w:rsid w:val="007E1438"/>
    <w:rsid w:val="007E7132"/>
    <w:rsid w:val="007F06B7"/>
    <w:rsid w:val="007F06CA"/>
    <w:rsid w:val="007F16D4"/>
    <w:rsid w:val="007F2AA0"/>
    <w:rsid w:val="007F4CE6"/>
    <w:rsid w:val="007F5DF5"/>
    <w:rsid w:val="007F6209"/>
    <w:rsid w:val="00803362"/>
    <w:rsid w:val="0080342C"/>
    <w:rsid w:val="0080392A"/>
    <w:rsid w:val="0080569F"/>
    <w:rsid w:val="00805F44"/>
    <w:rsid w:val="00806C84"/>
    <w:rsid w:val="008102FB"/>
    <w:rsid w:val="008104C4"/>
    <w:rsid w:val="00810A76"/>
    <w:rsid w:val="00810DC7"/>
    <w:rsid w:val="008112D9"/>
    <w:rsid w:val="00811444"/>
    <w:rsid w:val="008117B6"/>
    <w:rsid w:val="0081203D"/>
    <w:rsid w:val="008125D0"/>
    <w:rsid w:val="008132D7"/>
    <w:rsid w:val="0081380B"/>
    <w:rsid w:val="0081460E"/>
    <w:rsid w:val="00815952"/>
    <w:rsid w:val="00821525"/>
    <w:rsid w:val="0082198A"/>
    <w:rsid w:val="00824FF3"/>
    <w:rsid w:val="00825007"/>
    <w:rsid w:val="008264B2"/>
    <w:rsid w:val="00827851"/>
    <w:rsid w:val="008316B2"/>
    <w:rsid w:val="0083203A"/>
    <w:rsid w:val="0083507C"/>
    <w:rsid w:val="00835896"/>
    <w:rsid w:val="00835C58"/>
    <w:rsid w:val="00836ADA"/>
    <w:rsid w:val="00840120"/>
    <w:rsid w:val="00842166"/>
    <w:rsid w:val="00846DE8"/>
    <w:rsid w:val="008473BA"/>
    <w:rsid w:val="0084783F"/>
    <w:rsid w:val="00847E91"/>
    <w:rsid w:val="00852EFC"/>
    <w:rsid w:val="0085356C"/>
    <w:rsid w:val="00853F41"/>
    <w:rsid w:val="00861066"/>
    <w:rsid w:val="00861DAF"/>
    <w:rsid w:val="008649D6"/>
    <w:rsid w:val="00864D99"/>
    <w:rsid w:val="00867664"/>
    <w:rsid w:val="008708B7"/>
    <w:rsid w:val="00870AA0"/>
    <w:rsid w:val="00872E49"/>
    <w:rsid w:val="008764B8"/>
    <w:rsid w:val="00881725"/>
    <w:rsid w:val="00882FCC"/>
    <w:rsid w:val="00883DFD"/>
    <w:rsid w:val="008858C1"/>
    <w:rsid w:val="0089073A"/>
    <w:rsid w:val="00893EC2"/>
    <w:rsid w:val="00893F9D"/>
    <w:rsid w:val="00895931"/>
    <w:rsid w:val="008960D4"/>
    <w:rsid w:val="00896CB3"/>
    <w:rsid w:val="008A0DFB"/>
    <w:rsid w:val="008A1844"/>
    <w:rsid w:val="008A34B8"/>
    <w:rsid w:val="008A382C"/>
    <w:rsid w:val="008A3D6E"/>
    <w:rsid w:val="008A58F9"/>
    <w:rsid w:val="008A6676"/>
    <w:rsid w:val="008A756F"/>
    <w:rsid w:val="008A7DDD"/>
    <w:rsid w:val="008B1834"/>
    <w:rsid w:val="008B2708"/>
    <w:rsid w:val="008C0642"/>
    <w:rsid w:val="008C1B3C"/>
    <w:rsid w:val="008C225B"/>
    <w:rsid w:val="008C24F4"/>
    <w:rsid w:val="008C32BD"/>
    <w:rsid w:val="008C48E4"/>
    <w:rsid w:val="008C585C"/>
    <w:rsid w:val="008C701E"/>
    <w:rsid w:val="008D151B"/>
    <w:rsid w:val="008D1B1B"/>
    <w:rsid w:val="008D4C80"/>
    <w:rsid w:val="008D4CDA"/>
    <w:rsid w:val="008D561F"/>
    <w:rsid w:val="008E0298"/>
    <w:rsid w:val="008E03D2"/>
    <w:rsid w:val="008E1BD5"/>
    <w:rsid w:val="008E3405"/>
    <w:rsid w:val="008E56F3"/>
    <w:rsid w:val="008E6EEB"/>
    <w:rsid w:val="008F3607"/>
    <w:rsid w:val="008F6A97"/>
    <w:rsid w:val="008F6AC9"/>
    <w:rsid w:val="008F758B"/>
    <w:rsid w:val="008F78F1"/>
    <w:rsid w:val="008F7BAF"/>
    <w:rsid w:val="009001C9"/>
    <w:rsid w:val="00901254"/>
    <w:rsid w:val="00902A81"/>
    <w:rsid w:val="00902F34"/>
    <w:rsid w:val="00903F42"/>
    <w:rsid w:val="009049EA"/>
    <w:rsid w:val="00911176"/>
    <w:rsid w:val="00912489"/>
    <w:rsid w:val="009132F2"/>
    <w:rsid w:val="00913F63"/>
    <w:rsid w:val="009141C0"/>
    <w:rsid w:val="00914724"/>
    <w:rsid w:val="009147E8"/>
    <w:rsid w:val="00915B30"/>
    <w:rsid w:val="00921DE1"/>
    <w:rsid w:val="00923B36"/>
    <w:rsid w:val="0092447F"/>
    <w:rsid w:val="0092785B"/>
    <w:rsid w:val="00936335"/>
    <w:rsid w:val="00936B9C"/>
    <w:rsid w:val="00940A17"/>
    <w:rsid w:val="00944CE6"/>
    <w:rsid w:val="0095076F"/>
    <w:rsid w:val="00950770"/>
    <w:rsid w:val="00951222"/>
    <w:rsid w:val="00951417"/>
    <w:rsid w:val="009520F6"/>
    <w:rsid w:val="00952109"/>
    <w:rsid w:val="00952A88"/>
    <w:rsid w:val="00953805"/>
    <w:rsid w:val="009538E0"/>
    <w:rsid w:val="00953D22"/>
    <w:rsid w:val="009607C3"/>
    <w:rsid w:val="00960BB4"/>
    <w:rsid w:val="009643FD"/>
    <w:rsid w:val="0096530A"/>
    <w:rsid w:val="00965B22"/>
    <w:rsid w:val="00965C0F"/>
    <w:rsid w:val="00966A5F"/>
    <w:rsid w:val="00966B05"/>
    <w:rsid w:val="0096738B"/>
    <w:rsid w:val="0096790D"/>
    <w:rsid w:val="00967FEB"/>
    <w:rsid w:val="00971064"/>
    <w:rsid w:val="00972C94"/>
    <w:rsid w:val="009733EA"/>
    <w:rsid w:val="00973C94"/>
    <w:rsid w:val="0097522C"/>
    <w:rsid w:val="00977246"/>
    <w:rsid w:val="009851E3"/>
    <w:rsid w:val="00987405"/>
    <w:rsid w:val="00990606"/>
    <w:rsid w:val="00990D3F"/>
    <w:rsid w:val="0099218D"/>
    <w:rsid w:val="00992268"/>
    <w:rsid w:val="009924EB"/>
    <w:rsid w:val="0099329D"/>
    <w:rsid w:val="0099471F"/>
    <w:rsid w:val="00995B9F"/>
    <w:rsid w:val="009A0917"/>
    <w:rsid w:val="009A232E"/>
    <w:rsid w:val="009A6A92"/>
    <w:rsid w:val="009A7049"/>
    <w:rsid w:val="009A73FA"/>
    <w:rsid w:val="009B2116"/>
    <w:rsid w:val="009B26FB"/>
    <w:rsid w:val="009B33C4"/>
    <w:rsid w:val="009B401D"/>
    <w:rsid w:val="009B4502"/>
    <w:rsid w:val="009B4B2C"/>
    <w:rsid w:val="009B5C3D"/>
    <w:rsid w:val="009B5C49"/>
    <w:rsid w:val="009C425F"/>
    <w:rsid w:val="009C4B3E"/>
    <w:rsid w:val="009C57FB"/>
    <w:rsid w:val="009C59F3"/>
    <w:rsid w:val="009C72F8"/>
    <w:rsid w:val="009C7FD0"/>
    <w:rsid w:val="009D3F5E"/>
    <w:rsid w:val="009D5224"/>
    <w:rsid w:val="009D5EA4"/>
    <w:rsid w:val="009D70EB"/>
    <w:rsid w:val="009D782A"/>
    <w:rsid w:val="009E0C27"/>
    <w:rsid w:val="009E0EB6"/>
    <w:rsid w:val="009E243B"/>
    <w:rsid w:val="009E355C"/>
    <w:rsid w:val="009E448F"/>
    <w:rsid w:val="009E6AC8"/>
    <w:rsid w:val="009F026C"/>
    <w:rsid w:val="009F0745"/>
    <w:rsid w:val="009F1497"/>
    <w:rsid w:val="009F3259"/>
    <w:rsid w:val="009F3A7C"/>
    <w:rsid w:val="009F4256"/>
    <w:rsid w:val="009F490C"/>
    <w:rsid w:val="009F49A3"/>
    <w:rsid w:val="00A0018C"/>
    <w:rsid w:val="00A0250F"/>
    <w:rsid w:val="00A034EE"/>
    <w:rsid w:val="00A06FE6"/>
    <w:rsid w:val="00A106FC"/>
    <w:rsid w:val="00A127A5"/>
    <w:rsid w:val="00A12EE5"/>
    <w:rsid w:val="00A16170"/>
    <w:rsid w:val="00A1664E"/>
    <w:rsid w:val="00A16B2B"/>
    <w:rsid w:val="00A22776"/>
    <w:rsid w:val="00A22E58"/>
    <w:rsid w:val="00A22EC9"/>
    <w:rsid w:val="00A22F65"/>
    <w:rsid w:val="00A23A04"/>
    <w:rsid w:val="00A243EF"/>
    <w:rsid w:val="00A25941"/>
    <w:rsid w:val="00A2694C"/>
    <w:rsid w:val="00A3295A"/>
    <w:rsid w:val="00A33C8A"/>
    <w:rsid w:val="00A34100"/>
    <w:rsid w:val="00A362BE"/>
    <w:rsid w:val="00A41742"/>
    <w:rsid w:val="00A426B7"/>
    <w:rsid w:val="00A427DC"/>
    <w:rsid w:val="00A42DE7"/>
    <w:rsid w:val="00A43570"/>
    <w:rsid w:val="00A43AA3"/>
    <w:rsid w:val="00A47C9C"/>
    <w:rsid w:val="00A50BA1"/>
    <w:rsid w:val="00A51D38"/>
    <w:rsid w:val="00A532AD"/>
    <w:rsid w:val="00A5331A"/>
    <w:rsid w:val="00A558E4"/>
    <w:rsid w:val="00A57089"/>
    <w:rsid w:val="00A575D3"/>
    <w:rsid w:val="00A60751"/>
    <w:rsid w:val="00A61EBC"/>
    <w:rsid w:val="00A65059"/>
    <w:rsid w:val="00A656B5"/>
    <w:rsid w:val="00A67364"/>
    <w:rsid w:val="00A70612"/>
    <w:rsid w:val="00A73767"/>
    <w:rsid w:val="00A73C6E"/>
    <w:rsid w:val="00A73CA5"/>
    <w:rsid w:val="00A74A26"/>
    <w:rsid w:val="00A74ECB"/>
    <w:rsid w:val="00A7505D"/>
    <w:rsid w:val="00A7616D"/>
    <w:rsid w:val="00A7625E"/>
    <w:rsid w:val="00A81E8D"/>
    <w:rsid w:val="00A83539"/>
    <w:rsid w:val="00A83758"/>
    <w:rsid w:val="00A84F3B"/>
    <w:rsid w:val="00A852C4"/>
    <w:rsid w:val="00A87015"/>
    <w:rsid w:val="00A8718F"/>
    <w:rsid w:val="00A92A88"/>
    <w:rsid w:val="00A93579"/>
    <w:rsid w:val="00A94909"/>
    <w:rsid w:val="00A94E24"/>
    <w:rsid w:val="00A952A8"/>
    <w:rsid w:val="00A95966"/>
    <w:rsid w:val="00A97654"/>
    <w:rsid w:val="00AA0F4C"/>
    <w:rsid w:val="00AA2031"/>
    <w:rsid w:val="00AA3420"/>
    <w:rsid w:val="00AA4420"/>
    <w:rsid w:val="00AA44F6"/>
    <w:rsid w:val="00AA612F"/>
    <w:rsid w:val="00AA6896"/>
    <w:rsid w:val="00AA718F"/>
    <w:rsid w:val="00AA749C"/>
    <w:rsid w:val="00AB1456"/>
    <w:rsid w:val="00AB3AAB"/>
    <w:rsid w:val="00AB5D71"/>
    <w:rsid w:val="00AB6DF2"/>
    <w:rsid w:val="00AC3176"/>
    <w:rsid w:val="00AC48E6"/>
    <w:rsid w:val="00AC746A"/>
    <w:rsid w:val="00AD0BC4"/>
    <w:rsid w:val="00AD0D1F"/>
    <w:rsid w:val="00AD4922"/>
    <w:rsid w:val="00AD4970"/>
    <w:rsid w:val="00AD59C3"/>
    <w:rsid w:val="00AD6812"/>
    <w:rsid w:val="00AE0198"/>
    <w:rsid w:val="00AE2019"/>
    <w:rsid w:val="00AE27CD"/>
    <w:rsid w:val="00AE7D04"/>
    <w:rsid w:val="00AF32BB"/>
    <w:rsid w:val="00AF442D"/>
    <w:rsid w:val="00AF78DF"/>
    <w:rsid w:val="00B062A9"/>
    <w:rsid w:val="00B06962"/>
    <w:rsid w:val="00B07831"/>
    <w:rsid w:val="00B10CF5"/>
    <w:rsid w:val="00B110E4"/>
    <w:rsid w:val="00B1233F"/>
    <w:rsid w:val="00B132EC"/>
    <w:rsid w:val="00B1781D"/>
    <w:rsid w:val="00B17853"/>
    <w:rsid w:val="00B20327"/>
    <w:rsid w:val="00B20A4D"/>
    <w:rsid w:val="00B20DE9"/>
    <w:rsid w:val="00B21C1F"/>
    <w:rsid w:val="00B21CDC"/>
    <w:rsid w:val="00B246B6"/>
    <w:rsid w:val="00B303FF"/>
    <w:rsid w:val="00B32361"/>
    <w:rsid w:val="00B3286F"/>
    <w:rsid w:val="00B33044"/>
    <w:rsid w:val="00B33E16"/>
    <w:rsid w:val="00B342F1"/>
    <w:rsid w:val="00B3544C"/>
    <w:rsid w:val="00B3546B"/>
    <w:rsid w:val="00B3595D"/>
    <w:rsid w:val="00B37BF0"/>
    <w:rsid w:val="00B40358"/>
    <w:rsid w:val="00B43335"/>
    <w:rsid w:val="00B43A12"/>
    <w:rsid w:val="00B44460"/>
    <w:rsid w:val="00B47523"/>
    <w:rsid w:val="00B47E91"/>
    <w:rsid w:val="00B5143C"/>
    <w:rsid w:val="00B5257D"/>
    <w:rsid w:val="00B61ABA"/>
    <w:rsid w:val="00B642E8"/>
    <w:rsid w:val="00B71352"/>
    <w:rsid w:val="00B7165C"/>
    <w:rsid w:val="00B71917"/>
    <w:rsid w:val="00B71B35"/>
    <w:rsid w:val="00B72417"/>
    <w:rsid w:val="00B7774E"/>
    <w:rsid w:val="00B80AD4"/>
    <w:rsid w:val="00B8475B"/>
    <w:rsid w:val="00B85DF2"/>
    <w:rsid w:val="00B9078C"/>
    <w:rsid w:val="00B90F40"/>
    <w:rsid w:val="00B91083"/>
    <w:rsid w:val="00B91B2D"/>
    <w:rsid w:val="00B97DC6"/>
    <w:rsid w:val="00BA0DD9"/>
    <w:rsid w:val="00BA2CA6"/>
    <w:rsid w:val="00BA4E93"/>
    <w:rsid w:val="00BA62EB"/>
    <w:rsid w:val="00BB020C"/>
    <w:rsid w:val="00BB4948"/>
    <w:rsid w:val="00BB6F02"/>
    <w:rsid w:val="00BC1A20"/>
    <w:rsid w:val="00BC1A28"/>
    <w:rsid w:val="00BC1D70"/>
    <w:rsid w:val="00BC2D8B"/>
    <w:rsid w:val="00BC3B17"/>
    <w:rsid w:val="00BC3DF6"/>
    <w:rsid w:val="00BC76E3"/>
    <w:rsid w:val="00BC7CFB"/>
    <w:rsid w:val="00BD0B92"/>
    <w:rsid w:val="00BD2F56"/>
    <w:rsid w:val="00BD32FF"/>
    <w:rsid w:val="00BD36BB"/>
    <w:rsid w:val="00BD5C29"/>
    <w:rsid w:val="00BD5F77"/>
    <w:rsid w:val="00BD691F"/>
    <w:rsid w:val="00BD771E"/>
    <w:rsid w:val="00BD7762"/>
    <w:rsid w:val="00BE111E"/>
    <w:rsid w:val="00BE436C"/>
    <w:rsid w:val="00BE61A3"/>
    <w:rsid w:val="00BF06F9"/>
    <w:rsid w:val="00BF36CA"/>
    <w:rsid w:val="00BF4B4E"/>
    <w:rsid w:val="00BF7E1B"/>
    <w:rsid w:val="00C00592"/>
    <w:rsid w:val="00C0145B"/>
    <w:rsid w:val="00C02F4A"/>
    <w:rsid w:val="00C111D2"/>
    <w:rsid w:val="00C13587"/>
    <w:rsid w:val="00C15FAB"/>
    <w:rsid w:val="00C210CF"/>
    <w:rsid w:val="00C21A50"/>
    <w:rsid w:val="00C22B74"/>
    <w:rsid w:val="00C2535F"/>
    <w:rsid w:val="00C256B8"/>
    <w:rsid w:val="00C26684"/>
    <w:rsid w:val="00C27745"/>
    <w:rsid w:val="00C318B5"/>
    <w:rsid w:val="00C335AF"/>
    <w:rsid w:val="00C335F5"/>
    <w:rsid w:val="00C360F2"/>
    <w:rsid w:val="00C36509"/>
    <w:rsid w:val="00C37FC6"/>
    <w:rsid w:val="00C408D1"/>
    <w:rsid w:val="00C43F1C"/>
    <w:rsid w:val="00C4548B"/>
    <w:rsid w:val="00C45916"/>
    <w:rsid w:val="00C47312"/>
    <w:rsid w:val="00C51303"/>
    <w:rsid w:val="00C51BFC"/>
    <w:rsid w:val="00C5397A"/>
    <w:rsid w:val="00C55937"/>
    <w:rsid w:val="00C55E16"/>
    <w:rsid w:val="00C56666"/>
    <w:rsid w:val="00C607BC"/>
    <w:rsid w:val="00C62548"/>
    <w:rsid w:val="00C63153"/>
    <w:rsid w:val="00C63F34"/>
    <w:rsid w:val="00C70823"/>
    <w:rsid w:val="00C72878"/>
    <w:rsid w:val="00C73DCD"/>
    <w:rsid w:val="00C75229"/>
    <w:rsid w:val="00C76012"/>
    <w:rsid w:val="00C77775"/>
    <w:rsid w:val="00C778A5"/>
    <w:rsid w:val="00C8181B"/>
    <w:rsid w:val="00C833B0"/>
    <w:rsid w:val="00C83FF6"/>
    <w:rsid w:val="00C855B4"/>
    <w:rsid w:val="00C85EA4"/>
    <w:rsid w:val="00C86CAB"/>
    <w:rsid w:val="00C870BE"/>
    <w:rsid w:val="00C876C6"/>
    <w:rsid w:val="00C9097F"/>
    <w:rsid w:val="00C9278F"/>
    <w:rsid w:val="00C9526B"/>
    <w:rsid w:val="00C96E8E"/>
    <w:rsid w:val="00C975EA"/>
    <w:rsid w:val="00C9774C"/>
    <w:rsid w:val="00C978AF"/>
    <w:rsid w:val="00CA085C"/>
    <w:rsid w:val="00CA4A73"/>
    <w:rsid w:val="00CA5DC2"/>
    <w:rsid w:val="00CA7759"/>
    <w:rsid w:val="00CB209B"/>
    <w:rsid w:val="00CC025C"/>
    <w:rsid w:val="00CC06FD"/>
    <w:rsid w:val="00CC16F4"/>
    <w:rsid w:val="00CC2AEC"/>
    <w:rsid w:val="00CC5E77"/>
    <w:rsid w:val="00CC671A"/>
    <w:rsid w:val="00CC737A"/>
    <w:rsid w:val="00CE01CD"/>
    <w:rsid w:val="00CE0F8C"/>
    <w:rsid w:val="00CE13A8"/>
    <w:rsid w:val="00CE2304"/>
    <w:rsid w:val="00CE2688"/>
    <w:rsid w:val="00CE2E02"/>
    <w:rsid w:val="00CE2E29"/>
    <w:rsid w:val="00CE3E4D"/>
    <w:rsid w:val="00CE48FD"/>
    <w:rsid w:val="00CE78C1"/>
    <w:rsid w:val="00CE7F14"/>
    <w:rsid w:val="00CF0D70"/>
    <w:rsid w:val="00CF316C"/>
    <w:rsid w:val="00CF46E8"/>
    <w:rsid w:val="00CF520D"/>
    <w:rsid w:val="00CF66CC"/>
    <w:rsid w:val="00D01865"/>
    <w:rsid w:val="00D01BD2"/>
    <w:rsid w:val="00D0214B"/>
    <w:rsid w:val="00D04BC2"/>
    <w:rsid w:val="00D05B2D"/>
    <w:rsid w:val="00D11039"/>
    <w:rsid w:val="00D1346A"/>
    <w:rsid w:val="00D13F4E"/>
    <w:rsid w:val="00D13FA5"/>
    <w:rsid w:val="00D15104"/>
    <w:rsid w:val="00D15124"/>
    <w:rsid w:val="00D20301"/>
    <w:rsid w:val="00D204D6"/>
    <w:rsid w:val="00D22029"/>
    <w:rsid w:val="00D22282"/>
    <w:rsid w:val="00D26081"/>
    <w:rsid w:val="00D26766"/>
    <w:rsid w:val="00D27C7D"/>
    <w:rsid w:val="00D3009F"/>
    <w:rsid w:val="00D365F0"/>
    <w:rsid w:val="00D37241"/>
    <w:rsid w:val="00D409BD"/>
    <w:rsid w:val="00D41786"/>
    <w:rsid w:val="00D419A0"/>
    <w:rsid w:val="00D41B83"/>
    <w:rsid w:val="00D4220B"/>
    <w:rsid w:val="00D4289E"/>
    <w:rsid w:val="00D42F41"/>
    <w:rsid w:val="00D439EE"/>
    <w:rsid w:val="00D478FF"/>
    <w:rsid w:val="00D50A94"/>
    <w:rsid w:val="00D50E0D"/>
    <w:rsid w:val="00D51306"/>
    <w:rsid w:val="00D5224F"/>
    <w:rsid w:val="00D5347C"/>
    <w:rsid w:val="00D5491A"/>
    <w:rsid w:val="00D54ED5"/>
    <w:rsid w:val="00D559DA"/>
    <w:rsid w:val="00D5683E"/>
    <w:rsid w:val="00D60315"/>
    <w:rsid w:val="00D6194A"/>
    <w:rsid w:val="00D6685B"/>
    <w:rsid w:val="00D671CB"/>
    <w:rsid w:val="00D67A08"/>
    <w:rsid w:val="00D74FE0"/>
    <w:rsid w:val="00D75068"/>
    <w:rsid w:val="00D75297"/>
    <w:rsid w:val="00D753CE"/>
    <w:rsid w:val="00D76F02"/>
    <w:rsid w:val="00D81C13"/>
    <w:rsid w:val="00D81D67"/>
    <w:rsid w:val="00D81F74"/>
    <w:rsid w:val="00D82F1C"/>
    <w:rsid w:val="00D86CF1"/>
    <w:rsid w:val="00D87991"/>
    <w:rsid w:val="00D913B3"/>
    <w:rsid w:val="00D95153"/>
    <w:rsid w:val="00D960CA"/>
    <w:rsid w:val="00D968E7"/>
    <w:rsid w:val="00D976B4"/>
    <w:rsid w:val="00D977F1"/>
    <w:rsid w:val="00D978C8"/>
    <w:rsid w:val="00DA052E"/>
    <w:rsid w:val="00DA2F09"/>
    <w:rsid w:val="00DA32AA"/>
    <w:rsid w:val="00DA5494"/>
    <w:rsid w:val="00DA67B6"/>
    <w:rsid w:val="00DA7A84"/>
    <w:rsid w:val="00DA7ECF"/>
    <w:rsid w:val="00DB038B"/>
    <w:rsid w:val="00DB169A"/>
    <w:rsid w:val="00DB1FA2"/>
    <w:rsid w:val="00DB786D"/>
    <w:rsid w:val="00DB7916"/>
    <w:rsid w:val="00DC1DE5"/>
    <w:rsid w:val="00DC205F"/>
    <w:rsid w:val="00DC2E0D"/>
    <w:rsid w:val="00DC2E8D"/>
    <w:rsid w:val="00DC5162"/>
    <w:rsid w:val="00DC5DDD"/>
    <w:rsid w:val="00DC7F0E"/>
    <w:rsid w:val="00DD285D"/>
    <w:rsid w:val="00DD3F68"/>
    <w:rsid w:val="00DD723E"/>
    <w:rsid w:val="00DE07F7"/>
    <w:rsid w:val="00DE1E69"/>
    <w:rsid w:val="00DE39A3"/>
    <w:rsid w:val="00DE3A03"/>
    <w:rsid w:val="00DE43A6"/>
    <w:rsid w:val="00DE6E01"/>
    <w:rsid w:val="00DF2A9F"/>
    <w:rsid w:val="00DF36EB"/>
    <w:rsid w:val="00DF3770"/>
    <w:rsid w:val="00DF4BD9"/>
    <w:rsid w:val="00DF4F08"/>
    <w:rsid w:val="00DF552E"/>
    <w:rsid w:val="00DF5E82"/>
    <w:rsid w:val="00DF6030"/>
    <w:rsid w:val="00DF7C6D"/>
    <w:rsid w:val="00E045FF"/>
    <w:rsid w:val="00E05B6C"/>
    <w:rsid w:val="00E06D0A"/>
    <w:rsid w:val="00E16080"/>
    <w:rsid w:val="00E169BE"/>
    <w:rsid w:val="00E246E2"/>
    <w:rsid w:val="00E2505E"/>
    <w:rsid w:val="00E26D29"/>
    <w:rsid w:val="00E27061"/>
    <w:rsid w:val="00E27145"/>
    <w:rsid w:val="00E31261"/>
    <w:rsid w:val="00E312FD"/>
    <w:rsid w:val="00E331E0"/>
    <w:rsid w:val="00E43277"/>
    <w:rsid w:val="00E43A99"/>
    <w:rsid w:val="00E45B38"/>
    <w:rsid w:val="00E4738D"/>
    <w:rsid w:val="00E50E66"/>
    <w:rsid w:val="00E50F79"/>
    <w:rsid w:val="00E51830"/>
    <w:rsid w:val="00E54936"/>
    <w:rsid w:val="00E56C89"/>
    <w:rsid w:val="00E575CB"/>
    <w:rsid w:val="00E57792"/>
    <w:rsid w:val="00E60441"/>
    <w:rsid w:val="00E61171"/>
    <w:rsid w:val="00E640D6"/>
    <w:rsid w:val="00E658A4"/>
    <w:rsid w:val="00E6620A"/>
    <w:rsid w:val="00E66CA6"/>
    <w:rsid w:val="00E706DF"/>
    <w:rsid w:val="00E7398D"/>
    <w:rsid w:val="00E81B06"/>
    <w:rsid w:val="00E81F17"/>
    <w:rsid w:val="00E83EE7"/>
    <w:rsid w:val="00E8483F"/>
    <w:rsid w:val="00E853E9"/>
    <w:rsid w:val="00E859DF"/>
    <w:rsid w:val="00E86142"/>
    <w:rsid w:val="00E86EA8"/>
    <w:rsid w:val="00E87680"/>
    <w:rsid w:val="00E87F6B"/>
    <w:rsid w:val="00E904C1"/>
    <w:rsid w:val="00E90CAF"/>
    <w:rsid w:val="00E90D00"/>
    <w:rsid w:val="00E91D8F"/>
    <w:rsid w:val="00E961B8"/>
    <w:rsid w:val="00E9641A"/>
    <w:rsid w:val="00E96820"/>
    <w:rsid w:val="00E96C9C"/>
    <w:rsid w:val="00E97169"/>
    <w:rsid w:val="00E977CE"/>
    <w:rsid w:val="00EA0001"/>
    <w:rsid w:val="00EA046A"/>
    <w:rsid w:val="00EA07E9"/>
    <w:rsid w:val="00EA136A"/>
    <w:rsid w:val="00EA19D5"/>
    <w:rsid w:val="00EA30F4"/>
    <w:rsid w:val="00EA38A4"/>
    <w:rsid w:val="00EA4A73"/>
    <w:rsid w:val="00EA767C"/>
    <w:rsid w:val="00EA7B31"/>
    <w:rsid w:val="00EB0667"/>
    <w:rsid w:val="00EB18CC"/>
    <w:rsid w:val="00EB249D"/>
    <w:rsid w:val="00EB3890"/>
    <w:rsid w:val="00EB49B2"/>
    <w:rsid w:val="00EC0D92"/>
    <w:rsid w:val="00EC171C"/>
    <w:rsid w:val="00EC19BF"/>
    <w:rsid w:val="00EC269D"/>
    <w:rsid w:val="00EC2F70"/>
    <w:rsid w:val="00EC3968"/>
    <w:rsid w:val="00EC3B15"/>
    <w:rsid w:val="00EC5EE4"/>
    <w:rsid w:val="00ED0030"/>
    <w:rsid w:val="00ED0CFE"/>
    <w:rsid w:val="00ED12DE"/>
    <w:rsid w:val="00ED1C11"/>
    <w:rsid w:val="00ED2D5B"/>
    <w:rsid w:val="00ED45D0"/>
    <w:rsid w:val="00ED47B8"/>
    <w:rsid w:val="00ED4F37"/>
    <w:rsid w:val="00ED5302"/>
    <w:rsid w:val="00ED6783"/>
    <w:rsid w:val="00ED7249"/>
    <w:rsid w:val="00ED767A"/>
    <w:rsid w:val="00ED76A7"/>
    <w:rsid w:val="00EE07B6"/>
    <w:rsid w:val="00EE1D56"/>
    <w:rsid w:val="00EE26EC"/>
    <w:rsid w:val="00EE3903"/>
    <w:rsid w:val="00EE3C5B"/>
    <w:rsid w:val="00EE4357"/>
    <w:rsid w:val="00EE540D"/>
    <w:rsid w:val="00EE7B10"/>
    <w:rsid w:val="00EF2B79"/>
    <w:rsid w:val="00EF31C5"/>
    <w:rsid w:val="00EF3292"/>
    <w:rsid w:val="00EF63CB"/>
    <w:rsid w:val="00F0401D"/>
    <w:rsid w:val="00F04582"/>
    <w:rsid w:val="00F051C9"/>
    <w:rsid w:val="00F101F2"/>
    <w:rsid w:val="00F10861"/>
    <w:rsid w:val="00F10D1F"/>
    <w:rsid w:val="00F12024"/>
    <w:rsid w:val="00F122A8"/>
    <w:rsid w:val="00F15BBA"/>
    <w:rsid w:val="00F16C13"/>
    <w:rsid w:val="00F17230"/>
    <w:rsid w:val="00F17619"/>
    <w:rsid w:val="00F219E7"/>
    <w:rsid w:val="00F249F9"/>
    <w:rsid w:val="00F255EF"/>
    <w:rsid w:val="00F25E56"/>
    <w:rsid w:val="00F26ABC"/>
    <w:rsid w:val="00F278C1"/>
    <w:rsid w:val="00F3624D"/>
    <w:rsid w:val="00F36658"/>
    <w:rsid w:val="00F379EB"/>
    <w:rsid w:val="00F4175E"/>
    <w:rsid w:val="00F43A4C"/>
    <w:rsid w:val="00F45295"/>
    <w:rsid w:val="00F47BA1"/>
    <w:rsid w:val="00F518BA"/>
    <w:rsid w:val="00F5387C"/>
    <w:rsid w:val="00F53968"/>
    <w:rsid w:val="00F53EA4"/>
    <w:rsid w:val="00F54EA8"/>
    <w:rsid w:val="00F618A5"/>
    <w:rsid w:val="00F6210C"/>
    <w:rsid w:val="00F627F2"/>
    <w:rsid w:val="00F62A49"/>
    <w:rsid w:val="00F64FC1"/>
    <w:rsid w:val="00F65A08"/>
    <w:rsid w:val="00F671BA"/>
    <w:rsid w:val="00F71E78"/>
    <w:rsid w:val="00F73B5C"/>
    <w:rsid w:val="00F7608E"/>
    <w:rsid w:val="00F80190"/>
    <w:rsid w:val="00F80EE7"/>
    <w:rsid w:val="00F81536"/>
    <w:rsid w:val="00F87A77"/>
    <w:rsid w:val="00F90F57"/>
    <w:rsid w:val="00F91D93"/>
    <w:rsid w:val="00F9302F"/>
    <w:rsid w:val="00F93A24"/>
    <w:rsid w:val="00F95B53"/>
    <w:rsid w:val="00F975BC"/>
    <w:rsid w:val="00F97EFF"/>
    <w:rsid w:val="00FA0B19"/>
    <w:rsid w:val="00FA1C06"/>
    <w:rsid w:val="00FA2EAC"/>
    <w:rsid w:val="00FA374A"/>
    <w:rsid w:val="00FA3E25"/>
    <w:rsid w:val="00FA4D5B"/>
    <w:rsid w:val="00FB1BF8"/>
    <w:rsid w:val="00FB36D4"/>
    <w:rsid w:val="00FB5C1D"/>
    <w:rsid w:val="00FB6BDE"/>
    <w:rsid w:val="00FB6E20"/>
    <w:rsid w:val="00FB7392"/>
    <w:rsid w:val="00FD070D"/>
    <w:rsid w:val="00FD1553"/>
    <w:rsid w:val="00FD1B55"/>
    <w:rsid w:val="00FD2CF2"/>
    <w:rsid w:val="00FD770B"/>
    <w:rsid w:val="00FE2044"/>
    <w:rsid w:val="00FE498E"/>
    <w:rsid w:val="00FE7B9B"/>
    <w:rsid w:val="00FF7064"/>
    <w:rsid w:val="00FF7D1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5C173"/>
  <w15:docId w15:val="{EFF04C34-F9FD-47E0-A8D8-4804D8A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3794"/>
    <w:pPr>
      <w:spacing w:after="0" w:line="240" w:lineRule="atLeast"/>
      <w:jc w:val="both"/>
    </w:pPr>
    <w:rPr>
      <w:rFonts w:asciiTheme="majorHAnsi" w:hAnsiTheme="majorHAnsi"/>
    </w:rPr>
  </w:style>
  <w:style w:type="paragraph" w:styleId="Kop1">
    <w:name w:val="heading 1"/>
    <w:basedOn w:val="Standaard"/>
    <w:next w:val="Standaard"/>
    <w:link w:val="Kop1Char"/>
    <w:uiPriority w:val="9"/>
    <w:qFormat/>
    <w:rsid w:val="00D41786"/>
    <w:pPr>
      <w:keepNext/>
      <w:keepLines/>
      <w:outlineLvl w:val="0"/>
    </w:pPr>
    <w:rPr>
      <w:rFonts w:eastAsiaTheme="majorEastAsia" w:cstheme="majorBidi"/>
      <w:b/>
      <w:bCs/>
      <w:color w:val="365F91" w:themeColor="accent1" w:themeShade="BF"/>
      <w:sz w:val="28"/>
      <w:szCs w:val="28"/>
    </w:rPr>
  </w:style>
  <w:style w:type="paragraph" w:styleId="Kop2">
    <w:name w:val="heading 2"/>
    <w:basedOn w:val="Lijstalinea"/>
    <w:next w:val="Standaard"/>
    <w:link w:val="Kop2Char"/>
    <w:uiPriority w:val="9"/>
    <w:unhideWhenUsed/>
    <w:qFormat/>
    <w:rsid w:val="00D41786"/>
    <w:pPr>
      <w:numPr>
        <w:numId w:val="4"/>
      </w:numPr>
      <w:ind w:left="284" w:hanging="284"/>
      <w:outlineLvl w:val="1"/>
    </w:pPr>
    <w:rPr>
      <w:rFonts w:eastAsiaTheme="majorEastAsia" w:cstheme="majorBidi"/>
      <w:b/>
      <w:bCs/>
      <w:color w:val="365F91" w:themeColor="accent1" w:themeShade="BF"/>
      <w:sz w:val="24"/>
      <w:szCs w:val="24"/>
    </w:rPr>
  </w:style>
  <w:style w:type="paragraph" w:styleId="Kop3">
    <w:name w:val="heading 3"/>
    <w:basedOn w:val="Lijstalinea"/>
    <w:next w:val="Standaard"/>
    <w:link w:val="Kop3Char"/>
    <w:uiPriority w:val="9"/>
    <w:unhideWhenUsed/>
    <w:qFormat/>
    <w:rsid w:val="000A58A4"/>
    <w:pPr>
      <w:numPr>
        <w:ilvl w:val="1"/>
        <w:numId w:val="4"/>
      </w:numPr>
      <w:tabs>
        <w:tab w:val="left" w:pos="426"/>
      </w:tabs>
      <w:ind w:left="284" w:hanging="284"/>
      <w:outlineLvl w:val="2"/>
    </w:pPr>
    <w:rPr>
      <w:color w:val="365F91" w:themeColor="accent1" w:themeShade="BF"/>
      <w:sz w:val="24"/>
      <w:szCs w:val="24"/>
      <w:u w:val="single"/>
    </w:rPr>
  </w:style>
  <w:style w:type="paragraph" w:styleId="Kop4">
    <w:name w:val="heading 4"/>
    <w:basedOn w:val="Standaard"/>
    <w:next w:val="Standaard"/>
    <w:link w:val="Kop4Char"/>
    <w:uiPriority w:val="9"/>
    <w:unhideWhenUsed/>
    <w:qFormat/>
    <w:rsid w:val="00D41786"/>
    <w:pPr>
      <w:outlineLvl w:val="3"/>
    </w:pPr>
    <w:rPr>
      <w:b/>
      <w:color w:val="365F91" w:themeColor="accent1" w:themeShade="BF"/>
    </w:rPr>
  </w:style>
  <w:style w:type="paragraph" w:styleId="Kop5">
    <w:name w:val="heading 5"/>
    <w:basedOn w:val="Standaard"/>
    <w:next w:val="Standaard"/>
    <w:link w:val="Kop5Char"/>
    <w:uiPriority w:val="9"/>
    <w:semiHidden/>
    <w:unhideWhenUsed/>
    <w:qFormat/>
    <w:rsid w:val="00783794"/>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83794"/>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83794"/>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83794"/>
    <w:pPr>
      <w:keepNext/>
      <w:keepLines/>
      <w:spacing w:before="20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783794"/>
    <w:pPr>
      <w:keepNext/>
      <w:keepLines/>
      <w:spacing w:before="20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3794"/>
    <w:pPr>
      <w:ind w:left="720"/>
      <w:contextualSpacing/>
    </w:pPr>
  </w:style>
  <w:style w:type="paragraph" w:styleId="Koptekst">
    <w:name w:val="header"/>
    <w:basedOn w:val="Standaard"/>
    <w:link w:val="KoptekstChar"/>
    <w:uiPriority w:val="99"/>
    <w:unhideWhenUsed/>
    <w:rsid w:val="000A226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A2263"/>
  </w:style>
  <w:style w:type="paragraph" w:styleId="Voettekst">
    <w:name w:val="footer"/>
    <w:basedOn w:val="Standaard"/>
    <w:link w:val="VoettekstChar"/>
    <w:uiPriority w:val="99"/>
    <w:unhideWhenUsed/>
    <w:rsid w:val="000A226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263"/>
  </w:style>
  <w:style w:type="paragraph" w:styleId="Plattetekst">
    <w:name w:val="Body Text"/>
    <w:basedOn w:val="Standaard"/>
    <w:link w:val="PlattetekstChar"/>
    <w:semiHidden/>
    <w:rsid w:val="000A2263"/>
    <w:pPr>
      <w:pBdr>
        <w:top w:val="single" w:sz="4" w:space="1" w:color="auto"/>
        <w:left w:val="single" w:sz="4" w:space="4" w:color="auto"/>
        <w:bottom w:val="single" w:sz="4" w:space="1" w:color="auto"/>
        <w:right w:val="single" w:sz="4" w:space="4" w:color="auto"/>
      </w:pBdr>
      <w:spacing w:line="240" w:lineRule="auto"/>
      <w:jc w:val="center"/>
    </w:pPr>
    <w:rPr>
      <w:rFonts w:ascii="Arial" w:eastAsia="Times New Roman" w:hAnsi="Arial" w:cs="Arial"/>
      <w:b/>
      <w:bCs/>
      <w:i/>
      <w:iCs/>
      <w:sz w:val="20"/>
      <w:szCs w:val="24"/>
      <w:lang w:eastAsia="nl-NL"/>
    </w:rPr>
  </w:style>
  <w:style w:type="character" w:customStyle="1" w:styleId="PlattetekstChar">
    <w:name w:val="Platte tekst Char"/>
    <w:basedOn w:val="Standaardalinea-lettertype"/>
    <w:link w:val="Plattetekst"/>
    <w:semiHidden/>
    <w:rsid w:val="000A2263"/>
    <w:rPr>
      <w:rFonts w:ascii="Arial" w:eastAsia="Times New Roman" w:hAnsi="Arial" w:cs="Arial"/>
      <w:b/>
      <w:bCs/>
      <w:i/>
      <w:iCs/>
      <w:sz w:val="20"/>
      <w:szCs w:val="24"/>
      <w:lang w:val="nl-BE" w:eastAsia="nl-NL"/>
    </w:rPr>
  </w:style>
  <w:style w:type="character" w:customStyle="1" w:styleId="hps">
    <w:name w:val="hps"/>
    <w:basedOn w:val="Standaardalinea-lettertype"/>
    <w:rsid w:val="000A2263"/>
  </w:style>
  <w:style w:type="paragraph" w:styleId="Voetnoottekst">
    <w:name w:val="footnote text"/>
    <w:basedOn w:val="Standaard"/>
    <w:link w:val="VoetnoottekstChar"/>
    <w:semiHidden/>
    <w:rsid w:val="000A2263"/>
    <w:pPr>
      <w:spacing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0A2263"/>
    <w:rPr>
      <w:rFonts w:ascii="Times New Roman" w:eastAsia="Times New Roman" w:hAnsi="Times New Roman" w:cs="Times New Roman"/>
      <w:sz w:val="20"/>
      <w:szCs w:val="20"/>
      <w:lang w:val="nl-BE" w:eastAsia="nl-NL"/>
    </w:rPr>
  </w:style>
  <w:style w:type="paragraph" w:styleId="Ballontekst">
    <w:name w:val="Balloon Text"/>
    <w:basedOn w:val="Standaard"/>
    <w:link w:val="BallontekstChar"/>
    <w:uiPriority w:val="99"/>
    <w:semiHidden/>
    <w:unhideWhenUsed/>
    <w:rsid w:val="004923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392"/>
    <w:rPr>
      <w:rFonts w:ascii="Tahoma" w:hAnsi="Tahoma" w:cs="Tahoma"/>
      <w:sz w:val="16"/>
      <w:szCs w:val="16"/>
    </w:rPr>
  </w:style>
  <w:style w:type="character" w:styleId="Hyperlink">
    <w:name w:val="Hyperlink"/>
    <w:basedOn w:val="Standaardalinea-lettertype"/>
    <w:uiPriority w:val="99"/>
    <w:unhideWhenUsed/>
    <w:rsid w:val="003D34B0"/>
    <w:rPr>
      <w:color w:val="0000FF" w:themeColor="hyperlink"/>
      <w:u w:val="single"/>
    </w:rPr>
  </w:style>
  <w:style w:type="paragraph" w:styleId="Titel">
    <w:name w:val="Title"/>
    <w:aliases w:val="Titel 1"/>
    <w:basedOn w:val="Standaard"/>
    <w:next w:val="Ondertitel"/>
    <w:link w:val="TitelChar"/>
    <w:uiPriority w:val="10"/>
    <w:qFormat/>
    <w:rsid w:val="00AF78DF"/>
    <w:pPr>
      <w:numPr>
        <w:numId w:val="1"/>
      </w:numPr>
      <w:ind w:left="641" w:hanging="357"/>
      <w:contextualSpacing/>
    </w:pPr>
    <w:rPr>
      <w:rFonts w:eastAsiaTheme="majorEastAsia" w:cstheme="majorBidi"/>
      <w:b/>
      <w:spacing w:val="5"/>
      <w:kern w:val="28"/>
      <w:sz w:val="24"/>
      <w:szCs w:val="52"/>
      <w:u w:val="single"/>
    </w:rPr>
  </w:style>
  <w:style w:type="character" w:customStyle="1" w:styleId="TitelChar">
    <w:name w:val="Titel Char"/>
    <w:aliases w:val="Titel 1 Char"/>
    <w:basedOn w:val="Standaardalinea-lettertype"/>
    <w:link w:val="Titel"/>
    <w:uiPriority w:val="10"/>
    <w:rsid w:val="00AF78DF"/>
    <w:rPr>
      <w:rFonts w:asciiTheme="majorHAnsi" w:eastAsiaTheme="majorEastAsia" w:hAnsiTheme="majorHAnsi" w:cstheme="majorBidi"/>
      <w:b/>
      <w:spacing w:val="5"/>
      <w:kern w:val="28"/>
      <w:sz w:val="24"/>
      <w:szCs w:val="52"/>
      <w:u w:val="single"/>
    </w:rPr>
  </w:style>
  <w:style w:type="character" w:customStyle="1" w:styleId="Kop1Char">
    <w:name w:val="Kop 1 Char"/>
    <w:basedOn w:val="Standaardalinea-lettertype"/>
    <w:link w:val="Kop1"/>
    <w:uiPriority w:val="9"/>
    <w:rsid w:val="00D4178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41786"/>
    <w:rPr>
      <w:rFonts w:asciiTheme="majorHAnsi" w:eastAsiaTheme="majorEastAsia" w:hAnsiTheme="majorHAnsi" w:cstheme="majorBidi"/>
      <w:b/>
      <w:bCs/>
      <w:color w:val="365F91" w:themeColor="accent1" w:themeShade="BF"/>
      <w:sz w:val="24"/>
      <w:szCs w:val="24"/>
      <w:lang w:val="nl-BE"/>
    </w:rPr>
  </w:style>
  <w:style w:type="character" w:customStyle="1" w:styleId="Kop3Char">
    <w:name w:val="Kop 3 Char"/>
    <w:basedOn w:val="Standaardalinea-lettertype"/>
    <w:link w:val="Kop3"/>
    <w:uiPriority w:val="9"/>
    <w:rsid w:val="000A58A4"/>
    <w:rPr>
      <w:rFonts w:asciiTheme="majorHAnsi" w:hAnsiTheme="majorHAnsi"/>
      <w:color w:val="365F91" w:themeColor="accent1" w:themeShade="BF"/>
      <w:sz w:val="24"/>
      <w:szCs w:val="24"/>
      <w:u w:val="single"/>
      <w:lang w:val="nl-BE"/>
    </w:rPr>
  </w:style>
  <w:style w:type="character" w:customStyle="1" w:styleId="Kop4Char">
    <w:name w:val="Kop 4 Char"/>
    <w:basedOn w:val="Standaardalinea-lettertype"/>
    <w:link w:val="Kop4"/>
    <w:uiPriority w:val="9"/>
    <w:rsid w:val="00D41786"/>
    <w:rPr>
      <w:rFonts w:asciiTheme="majorHAnsi" w:hAnsiTheme="majorHAnsi"/>
      <w:b/>
      <w:color w:val="365F91" w:themeColor="accent1" w:themeShade="BF"/>
      <w:lang w:val="nl-BE"/>
    </w:rPr>
  </w:style>
  <w:style w:type="character" w:customStyle="1" w:styleId="Kop5Char">
    <w:name w:val="Kop 5 Char"/>
    <w:basedOn w:val="Standaardalinea-lettertype"/>
    <w:link w:val="Kop5"/>
    <w:uiPriority w:val="9"/>
    <w:rsid w:val="0078379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8379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8379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8379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8379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83794"/>
    <w:pPr>
      <w:spacing w:line="240" w:lineRule="auto"/>
    </w:pPr>
    <w:rPr>
      <w:b/>
      <w:bCs/>
      <w:color w:val="4F81BD" w:themeColor="accent1"/>
      <w:sz w:val="18"/>
      <w:szCs w:val="18"/>
    </w:rPr>
  </w:style>
  <w:style w:type="paragraph" w:styleId="Ondertitel">
    <w:name w:val="Subtitle"/>
    <w:basedOn w:val="Standaard"/>
    <w:next w:val="Standaard"/>
    <w:link w:val="OndertitelChar"/>
    <w:uiPriority w:val="11"/>
    <w:qFormat/>
    <w:rsid w:val="00AF78DF"/>
    <w:pPr>
      <w:numPr>
        <w:numId w:val="2"/>
      </w:numPr>
      <w:jc w:val="left"/>
    </w:pPr>
    <w:rPr>
      <w:rFonts w:ascii="Calibri" w:eastAsiaTheme="majorEastAsia" w:hAnsi="Calibri" w:cstheme="majorBidi"/>
      <w:b/>
      <w:iCs/>
      <w:szCs w:val="24"/>
    </w:rPr>
  </w:style>
  <w:style w:type="character" w:customStyle="1" w:styleId="OndertitelChar">
    <w:name w:val="Ondertitel Char"/>
    <w:basedOn w:val="Standaardalinea-lettertype"/>
    <w:link w:val="Ondertitel"/>
    <w:uiPriority w:val="11"/>
    <w:rsid w:val="00AF78DF"/>
    <w:rPr>
      <w:rFonts w:ascii="Calibri" w:eastAsiaTheme="majorEastAsia" w:hAnsi="Calibri" w:cstheme="majorBidi"/>
      <w:b/>
      <w:iCs/>
      <w:szCs w:val="24"/>
    </w:rPr>
  </w:style>
  <w:style w:type="character" w:styleId="Zwaar">
    <w:name w:val="Strong"/>
    <w:basedOn w:val="Standaardalinea-lettertype"/>
    <w:uiPriority w:val="22"/>
    <w:qFormat/>
    <w:rsid w:val="00783794"/>
    <w:rPr>
      <w:b/>
      <w:bCs/>
    </w:rPr>
  </w:style>
  <w:style w:type="character" w:styleId="Nadruk">
    <w:name w:val="Emphasis"/>
    <w:basedOn w:val="Standaardalinea-lettertype"/>
    <w:uiPriority w:val="20"/>
    <w:qFormat/>
    <w:rsid w:val="00783794"/>
    <w:rPr>
      <w:i/>
      <w:iCs/>
    </w:rPr>
  </w:style>
  <w:style w:type="paragraph" w:styleId="Geenafstand">
    <w:name w:val="No Spacing"/>
    <w:uiPriority w:val="1"/>
    <w:qFormat/>
    <w:rsid w:val="00783794"/>
    <w:pPr>
      <w:spacing w:after="0" w:line="240" w:lineRule="auto"/>
    </w:pPr>
  </w:style>
  <w:style w:type="paragraph" w:styleId="Citaat">
    <w:name w:val="Quote"/>
    <w:basedOn w:val="Standaard"/>
    <w:next w:val="Standaard"/>
    <w:link w:val="CitaatChar"/>
    <w:uiPriority w:val="29"/>
    <w:qFormat/>
    <w:rsid w:val="00783794"/>
    <w:rPr>
      <w:i/>
      <w:iCs/>
      <w:color w:val="000000" w:themeColor="text1"/>
    </w:rPr>
  </w:style>
  <w:style w:type="character" w:customStyle="1" w:styleId="CitaatChar">
    <w:name w:val="Citaat Char"/>
    <w:basedOn w:val="Standaardalinea-lettertype"/>
    <w:link w:val="Citaat"/>
    <w:uiPriority w:val="29"/>
    <w:rsid w:val="00783794"/>
    <w:rPr>
      <w:i/>
      <w:iCs/>
      <w:color w:val="000000" w:themeColor="text1"/>
    </w:rPr>
  </w:style>
  <w:style w:type="paragraph" w:styleId="Duidelijkcitaat">
    <w:name w:val="Intense Quote"/>
    <w:basedOn w:val="Standaard"/>
    <w:next w:val="Standaard"/>
    <w:link w:val="DuidelijkcitaatChar"/>
    <w:uiPriority w:val="30"/>
    <w:qFormat/>
    <w:rsid w:val="0078379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83794"/>
    <w:rPr>
      <w:b/>
      <w:bCs/>
      <w:i/>
      <w:iCs/>
      <w:color w:val="4F81BD" w:themeColor="accent1"/>
    </w:rPr>
  </w:style>
  <w:style w:type="character" w:styleId="Subtielebenadrukking">
    <w:name w:val="Subtle Emphasis"/>
    <w:basedOn w:val="Standaardalinea-lettertype"/>
    <w:uiPriority w:val="19"/>
    <w:qFormat/>
    <w:rsid w:val="00783794"/>
    <w:rPr>
      <w:i/>
      <w:iCs/>
      <w:color w:val="808080" w:themeColor="text1" w:themeTint="7F"/>
    </w:rPr>
  </w:style>
  <w:style w:type="character" w:styleId="Intensievebenadrukking">
    <w:name w:val="Intense Emphasis"/>
    <w:basedOn w:val="Standaardalinea-lettertype"/>
    <w:uiPriority w:val="21"/>
    <w:qFormat/>
    <w:rsid w:val="00783794"/>
    <w:rPr>
      <w:b/>
      <w:bCs/>
      <w:i/>
      <w:iCs/>
      <w:color w:val="4F81BD" w:themeColor="accent1"/>
    </w:rPr>
  </w:style>
  <w:style w:type="character" w:styleId="Subtieleverwijzing">
    <w:name w:val="Subtle Reference"/>
    <w:basedOn w:val="Standaardalinea-lettertype"/>
    <w:uiPriority w:val="31"/>
    <w:qFormat/>
    <w:rsid w:val="00783794"/>
    <w:rPr>
      <w:smallCaps/>
      <w:color w:val="C0504D" w:themeColor="accent2"/>
      <w:u w:val="single"/>
    </w:rPr>
  </w:style>
  <w:style w:type="character" w:styleId="Intensieveverwijzing">
    <w:name w:val="Intense Reference"/>
    <w:basedOn w:val="Standaardalinea-lettertype"/>
    <w:uiPriority w:val="32"/>
    <w:qFormat/>
    <w:rsid w:val="00783794"/>
    <w:rPr>
      <w:b/>
      <w:bCs/>
      <w:smallCaps/>
      <w:color w:val="C0504D" w:themeColor="accent2"/>
      <w:spacing w:val="5"/>
      <w:u w:val="single"/>
    </w:rPr>
  </w:style>
  <w:style w:type="character" w:styleId="Titelvanboek">
    <w:name w:val="Book Title"/>
    <w:basedOn w:val="Standaardalinea-lettertype"/>
    <w:uiPriority w:val="33"/>
    <w:qFormat/>
    <w:rsid w:val="00783794"/>
    <w:rPr>
      <w:b/>
      <w:bCs/>
      <w:smallCaps/>
      <w:spacing w:val="5"/>
    </w:rPr>
  </w:style>
  <w:style w:type="paragraph" w:styleId="Kopvaninhoudsopgave">
    <w:name w:val="TOC Heading"/>
    <w:basedOn w:val="Kop1"/>
    <w:next w:val="Standaard"/>
    <w:uiPriority w:val="39"/>
    <w:semiHidden/>
    <w:unhideWhenUsed/>
    <w:qFormat/>
    <w:rsid w:val="00783794"/>
    <w:pPr>
      <w:outlineLvl w:val="9"/>
    </w:pPr>
  </w:style>
  <w:style w:type="character" w:styleId="Verwijzingopmerking">
    <w:name w:val="annotation reference"/>
    <w:basedOn w:val="Standaardalinea-lettertype"/>
    <w:uiPriority w:val="99"/>
    <w:semiHidden/>
    <w:unhideWhenUsed/>
    <w:rsid w:val="00EC5EE4"/>
    <w:rPr>
      <w:sz w:val="16"/>
      <w:szCs w:val="16"/>
    </w:rPr>
  </w:style>
  <w:style w:type="paragraph" w:styleId="Tekstopmerking">
    <w:name w:val="annotation text"/>
    <w:basedOn w:val="Standaard"/>
    <w:link w:val="TekstopmerkingChar"/>
    <w:uiPriority w:val="99"/>
    <w:unhideWhenUsed/>
    <w:rsid w:val="00EC5EE4"/>
    <w:pPr>
      <w:spacing w:line="240" w:lineRule="auto"/>
    </w:pPr>
    <w:rPr>
      <w:sz w:val="20"/>
      <w:szCs w:val="20"/>
    </w:rPr>
  </w:style>
  <w:style w:type="character" w:customStyle="1" w:styleId="TekstopmerkingChar">
    <w:name w:val="Tekst opmerking Char"/>
    <w:basedOn w:val="Standaardalinea-lettertype"/>
    <w:link w:val="Tekstopmerking"/>
    <w:uiPriority w:val="99"/>
    <w:rsid w:val="00EC5EE4"/>
    <w:rPr>
      <w:rFonts w:asciiTheme="majorHAnsi" w:hAnsiTheme="majorHAnsi"/>
      <w:sz w:val="20"/>
      <w:szCs w:val="20"/>
    </w:rPr>
  </w:style>
  <w:style w:type="paragraph" w:styleId="Onderwerpvanopmerking">
    <w:name w:val="annotation subject"/>
    <w:basedOn w:val="Tekstopmerking"/>
    <w:next w:val="Tekstopmerking"/>
    <w:link w:val="OnderwerpvanopmerkingChar"/>
    <w:uiPriority w:val="99"/>
    <w:semiHidden/>
    <w:unhideWhenUsed/>
    <w:rsid w:val="00EC5EE4"/>
    <w:rPr>
      <w:b/>
      <w:bCs/>
    </w:rPr>
  </w:style>
  <w:style w:type="character" w:customStyle="1" w:styleId="OnderwerpvanopmerkingChar">
    <w:name w:val="Onderwerp van opmerking Char"/>
    <w:basedOn w:val="TekstopmerkingChar"/>
    <w:link w:val="Onderwerpvanopmerking"/>
    <w:uiPriority w:val="99"/>
    <w:semiHidden/>
    <w:rsid w:val="00EC5EE4"/>
    <w:rPr>
      <w:rFonts w:asciiTheme="majorHAnsi" w:hAnsiTheme="majorHAnsi"/>
      <w:b/>
      <w:bCs/>
      <w:sz w:val="20"/>
      <w:szCs w:val="20"/>
    </w:rPr>
  </w:style>
  <w:style w:type="character" w:styleId="GevolgdeHyperlink">
    <w:name w:val="FollowedHyperlink"/>
    <w:basedOn w:val="Standaardalinea-lettertype"/>
    <w:uiPriority w:val="99"/>
    <w:semiHidden/>
    <w:unhideWhenUsed/>
    <w:rsid w:val="00EE26EC"/>
    <w:rPr>
      <w:color w:val="800080" w:themeColor="followedHyperlink"/>
      <w:u w:val="single"/>
    </w:rPr>
  </w:style>
  <w:style w:type="table" w:styleId="Tabelraster">
    <w:name w:val="Table Grid"/>
    <w:basedOn w:val="Standaardtabel"/>
    <w:uiPriority w:val="39"/>
    <w:rsid w:val="00F1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E96C9C"/>
    <w:rPr>
      <w:vertAlign w:val="superscript"/>
    </w:rPr>
  </w:style>
  <w:style w:type="paragraph" w:customStyle="1" w:styleId="standard">
    <w:name w:val="standard"/>
    <w:basedOn w:val="Standaard"/>
    <w:link w:val="standardChar"/>
    <w:qFormat/>
    <w:rsid w:val="004C312F"/>
    <w:rPr>
      <w:rFonts w:ascii="Calibri" w:eastAsiaTheme="minorHAnsi" w:hAnsi="Calibri"/>
      <w:color w:val="000000" w:themeColor="text1"/>
      <w:lang w:bidi="ar-SA"/>
    </w:rPr>
  </w:style>
  <w:style w:type="character" w:customStyle="1" w:styleId="standardChar">
    <w:name w:val="standard Char"/>
    <w:basedOn w:val="Standaardalinea-lettertype"/>
    <w:link w:val="standard"/>
    <w:rsid w:val="004C312F"/>
    <w:rPr>
      <w:rFonts w:ascii="Calibri" w:eastAsiaTheme="minorHAnsi" w:hAnsi="Calibri"/>
      <w:color w:val="000000" w:themeColor="text1"/>
      <w:lang w:bidi="ar-SA"/>
    </w:rPr>
  </w:style>
  <w:style w:type="paragraph" w:customStyle="1" w:styleId="Table">
    <w:name w:val="Table"/>
    <w:basedOn w:val="Standaard"/>
    <w:link w:val="TableChar1"/>
    <w:qFormat/>
    <w:rsid w:val="005841C4"/>
    <w:pPr>
      <w:numPr>
        <w:numId w:val="3"/>
      </w:numPr>
      <w:tabs>
        <w:tab w:val="left" w:pos="851"/>
      </w:tabs>
      <w:ind w:left="0" w:firstLine="0"/>
    </w:pPr>
    <w:rPr>
      <w:b/>
      <w:color w:val="365F91" w:themeColor="accent1" w:themeShade="BF"/>
      <w:sz w:val="20"/>
      <w:szCs w:val="20"/>
    </w:rPr>
  </w:style>
  <w:style w:type="character" w:customStyle="1" w:styleId="TableChar1">
    <w:name w:val="Table Char1"/>
    <w:basedOn w:val="standardChar"/>
    <w:link w:val="Table"/>
    <w:rsid w:val="005841C4"/>
    <w:rPr>
      <w:rFonts w:asciiTheme="majorHAnsi" w:eastAsiaTheme="minorHAnsi" w:hAnsiTheme="majorHAnsi"/>
      <w:b/>
      <w:color w:val="365F91" w:themeColor="accent1" w:themeShade="BF"/>
      <w:sz w:val="20"/>
      <w:szCs w:val="20"/>
      <w:lang w:val="nl-BE" w:bidi="ar-SA"/>
    </w:rPr>
  </w:style>
  <w:style w:type="paragraph" w:customStyle="1" w:styleId="Default">
    <w:name w:val="Default"/>
    <w:rsid w:val="007E7132"/>
    <w:pPr>
      <w:autoSpaceDE w:val="0"/>
      <w:autoSpaceDN w:val="0"/>
      <w:adjustRightInd w:val="0"/>
      <w:spacing w:after="0" w:line="240" w:lineRule="auto"/>
    </w:pPr>
    <w:rPr>
      <w:rFonts w:ascii="Tahoma" w:hAnsi="Tahoma" w:cs="Tahoma"/>
      <w:color w:val="000000"/>
      <w:sz w:val="24"/>
      <w:szCs w:val="24"/>
      <w:lang w:bidi="ar-SA"/>
    </w:rPr>
  </w:style>
  <w:style w:type="character" w:customStyle="1" w:styleId="shorttext">
    <w:name w:val="short_text"/>
    <w:basedOn w:val="Standaardalinea-lettertype"/>
    <w:rsid w:val="00727434"/>
  </w:style>
  <w:style w:type="character" w:styleId="Tekstvantijdelijkeaanduiding">
    <w:name w:val="Placeholder Text"/>
    <w:basedOn w:val="Standaardalinea-lettertype"/>
    <w:uiPriority w:val="99"/>
    <w:semiHidden/>
    <w:rsid w:val="00DC1DE5"/>
    <w:rPr>
      <w:color w:val="808080"/>
    </w:rPr>
  </w:style>
  <w:style w:type="character" w:customStyle="1" w:styleId="TableChar">
    <w:name w:val="Table Char"/>
    <w:basedOn w:val="standardChar"/>
    <w:rsid w:val="004C06F2"/>
    <w:rPr>
      <w:rFonts w:ascii="Calibri" w:eastAsiaTheme="minorHAnsi" w:hAnsi="Calibri"/>
      <w:b/>
      <w:color w:val="365F91" w:themeColor="accent1" w:themeShade="BF"/>
      <w:sz w:val="20"/>
      <w:szCs w:val="20"/>
      <w:lang w:val="nl-BE" w:bidi="ar-SA"/>
    </w:rPr>
  </w:style>
  <w:style w:type="character" w:customStyle="1" w:styleId="WW8Num2z0">
    <w:name w:val="WW8Num2z0"/>
    <w:rsid w:val="00DF552E"/>
    <w:rPr>
      <w:rFonts w:ascii="Symbol" w:hAnsi="Symbol"/>
    </w:rPr>
  </w:style>
  <w:style w:type="paragraph" w:styleId="Inhopg1">
    <w:name w:val="toc 1"/>
    <w:basedOn w:val="Standaard"/>
    <w:next w:val="Standaard"/>
    <w:autoRedefine/>
    <w:uiPriority w:val="39"/>
    <w:unhideWhenUsed/>
    <w:rsid w:val="005276ED"/>
    <w:pPr>
      <w:tabs>
        <w:tab w:val="left" w:pos="284"/>
        <w:tab w:val="right" w:leader="dot" w:pos="8638"/>
      </w:tabs>
      <w:spacing w:line="240" w:lineRule="auto"/>
    </w:pPr>
  </w:style>
  <w:style w:type="paragraph" w:styleId="Inhopg2">
    <w:name w:val="toc 2"/>
    <w:basedOn w:val="Standaard"/>
    <w:next w:val="Standaard"/>
    <w:autoRedefine/>
    <w:uiPriority w:val="39"/>
    <w:unhideWhenUsed/>
    <w:rsid w:val="005276ED"/>
    <w:pPr>
      <w:tabs>
        <w:tab w:val="left" w:pos="567"/>
        <w:tab w:val="right" w:leader="dot" w:pos="8638"/>
      </w:tabs>
      <w:spacing w:line="240" w:lineRule="auto"/>
      <w:ind w:left="142"/>
    </w:pPr>
  </w:style>
  <w:style w:type="paragraph" w:styleId="Inhopg3">
    <w:name w:val="toc 3"/>
    <w:basedOn w:val="Standaard"/>
    <w:next w:val="Standaard"/>
    <w:autoRedefine/>
    <w:uiPriority w:val="39"/>
    <w:unhideWhenUsed/>
    <w:rsid w:val="005276ED"/>
    <w:pPr>
      <w:tabs>
        <w:tab w:val="right" w:leader="dot" w:pos="8638"/>
      </w:tabs>
      <w:spacing w:after="100"/>
      <w:ind w:left="284"/>
    </w:pPr>
  </w:style>
  <w:style w:type="paragraph" w:styleId="Inhopg4">
    <w:name w:val="toc 4"/>
    <w:basedOn w:val="Standaard"/>
    <w:next w:val="Standaard"/>
    <w:autoRedefine/>
    <w:uiPriority w:val="39"/>
    <w:unhideWhenUsed/>
    <w:rsid w:val="007261A8"/>
    <w:pPr>
      <w:tabs>
        <w:tab w:val="left" w:pos="851"/>
        <w:tab w:val="left" w:pos="1320"/>
        <w:tab w:val="right" w:leader="dot" w:pos="8638"/>
      </w:tabs>
    </w:pPr>
  </w:style>
  <w:style w:type="paragraph" w:customStyle="1" w:styleId="Tablebijlage">
    <w:name w:val="Table bijlage"/>
    <w:basedOn w:val="Table"/>
    <w:link w:val="TablebijlageChar"/>
    <w:qFormat/>
    <w:rsid w:val="00474B3D"/>
    <w:pPr>
      <w:numPr>
        <w:numId w:val="5"/>
      </w:numPr>
    </w:pPr>
  </w:style>
  <w:style w:type="character" w:customStyle="1" w:styleId="TablebijlageChar">
    <w:name w:val="Table bijlage Char"/>
    <w:basedOn w:val="TableChar1"/>
    <w:link w:val="Tablebijlage"/>
    <w:rsid w:val="00474B3D"/>
    <w:rPr>
      <w:rFonts w:asciiTheme="majorHAnsi" w:eastAsiaTheme="minorHAnsi" w:hAnsiTheme="majorHAnsi"/>
      <w:b/>
      <w:color w:val="365F91" w:themeColor="accent1" w:themeShade="BF"/>
      <w:sz w:val="20"/>
      <w:szCs w:val="20"/>
      <w:lang w:val="nl-BE" w:bidi="ar-SA"/>
    </w:rPr>
  </w:style>
  <w:style w:type="character" w:styleId="Vermelding">
    <w:name w:val="Mention"/>
    <w:basedOn w:val="Standaardalinea-lettertype"/>
    <w:uiPriority w:val="99"/>
    <w:semiHidden/>
    <w:unhideWhenUsed/>
    <w:rsid w:val="00577D36"/>
    <w:rPr>
      <w:color w:val="2B579A"/>
      <w:shd w:val="clear" w:color="auto" w:fill="E6E6E6"/>
    </w:rPr>
  </w:style>
  <w:style w:type="character" w:customStyle="1" w:styleId="tgc">
    <w:name w:val="_tgc"/>
    <w:basedOn w:val="Standaardalinea-lettertype"/>
    <w:rsid w:val="002216A8"/>
  </w:style>
  <w:style w:type="character" w:styleId="Onopgelostemelding">
    <w:name w:val="Unresolved Mention"/>
    <w:basedOn w:val="Standaardalinea-lettertype"/>
    <w:uiPriority w:val="99"/>
    <w:semiHidden/>
    <w:unhideWhenUsed/>
    <w:rsid w:val="0080569F"/>
    <w:rPr>
      <w:color w:val="808080"/>
      <w:shd w:val="clear" w:color="auto" w:fill="E6E6E6"/>
    </w:rPr>
  </w:style>
  <w:style w:type="paragraph" w:styleId="Normaalweb">
    <w:name w:val="Normal (Web)"/>
    <w:basedOn w:val="Standaard"/>
    <w:uiPriority w:val="99"/>
    <w:unhideWhenUsed/>
    <w:rsid w:val="00E86142"/>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highlight">
    <w:name w:val="highlight"/>
    <w:basedOn w:val="Standaardalinea-lettertype"/>
    <w:rsid w:val="00D671CB"/>
  </w:style>
  <w:style w:type="character" w:customStyle="1" w:styleId="e24kjd">
    <w:name w:val="e24kjd"/>
    <w:basedOn w:val="Standaardalinea-lettertype"/>
    <w:rsid w:val="00D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322">
      <w:bodyDiv w:val="1"/>
      <w:marLeft w:val="0"/>
      <w:marRight w:val="0"/>
      <w:marTop w:val="0"/>
      <w:marBottom w:val="0"/>
      <w:divBdr>
        <w:top w:val="none" w:sz="0" w:space="0" w:color="auto"/>
        <w:left w:val="none" w:sz="0" w:space="0" w:color="auto"/>
        <w:bottom w:val="none" w:sz="0" w:space="0" w:color="auto"/>
        <w:right w:val="none" w:sz="0" w:space="0" w:color="auto"/>
      </w:divBdr>
    </w:div>
    <w:div w:id="79957999">
      <w:bodyDiv w:val="1"/>
      <w:marLeft w:val="0"/>
      <w:marRight w:val="0"/>
      <w:marTop w:val="0"/>
      <w:marBottom w:val="0"/>
      <w:divBdr>
        <w:top w:val="none" w:sz="0" w:space="0" w:color="auto"/>
        <w:left w:val="none" w:sz="0" w:space="0" w:color="auto"/>
        <w:bottom w:val="none" w:sz="0" w:space="0" w:color="auto"/>
        <w:right w:val="none" w:sz="0" w:space="0" w:color="auto"/>
      </w:divBdr>
    </w:div>
    <w:div w:id="111100423">
      <w:bodyDiv w:val="1"/>
      <w:marLeft w:val="0"/>
      <w:marRight w:val="0"/>
      <w:marTop w:val="0"/>
      <w:marBottom w:val="0"/>
      <w:divBdr>
        <w:top w:val="none" w:sz="0" w:space="0" w:color="auto"/>
        <w:left w:val="none" w:sz="0" w:space="0" w:color="auto"/>
        <w:bottom w:val="none" w:sz="0" w:space="0" w:color="auto"/>
        <w:right w:val="none" w:sz="0" w:space="0" w:color="auto"/>
      </w:divBdr>
    </w:div>
    <w:div w:id="208879106">
      <w:bodyDiv w:val="1"/>
      <w:marLeft w:val="0"/>
      <w:marRight w:val="0"/>
      <w:marTop w:val="0"/>
      <w:marBottom w:val="0"/>
      <w:divBdr>
        <w:top w:val="none" w:sz="0" w:space="0" w:color="auto"/>
        <w:left w:val="none" w:sz="0" w:space="0" w:color="auto"/>
        <w:bottom w:val="none" w:sz="0" w:space="0" w:color="auto"/>
        <w:right w:val="none" w:sz="0" w:space="0" w:color="auto"/>
      </w:divBdr>
    </w:div>
    <w:div w:id="219947162">
      <w:bodyDiv w:val="1"/>
      <w:marLeft w:val="0"/>
      <w:marRight w:val="0"/>
      <w:marTop w:val="0"/>
      <w:marBottom w:val="0"/>
      <w:divBdr>
        <w:top w:val="none" w:sz="0" w:space="0" w:color="auto"/>
        <w:left w:val="none" w:sz="0" w:space="0" w:color="auto"/>
        <w:bottom w:val="none" w:sz="0" w:space="0" w:color="auto"/>
        <w:right w:val="none" w:sz="0" w:space="0" w:color="auto"/>
      </w:divBdr>
    </w:div>
    <w:div w:id="333386595">
      <w:bodyDiv w:val="1"/>
      <w:marLeft w:val="0"/>
      <w:marRight w:val="0"/>
      <w:marTop w:val="0"/>
      <w:marBottom w:val="0"/>
      <w:divBdr>
        <w:top w:val="none" w:sz="0" w:space="0" w:color="auto"/>
        <w:left w:val="none" w:sz="0" w:space="0" w:color="auto"/>
        <w:bottom w:val="none" w:sz="0" w:space="0" w:color="auto"/>
        <w:right w:val="none" w:sz="0" w:space="0" w:color="auto"/>
      </w:divBdr>
    </w:div>
    <w:div w:id="379280072">
      <w:bodyDiv w:val="1"/>
      <w:marLeft w:val="0"/>
      <w:marRight w:val="0"/>
      <w:marTop w:val="0"/>
      <w:marBottom w:val="0"/>
      <w:divBdr>
        <w:top w:val="none" w:sz="0" w:space="0" w:color="auto"/>
        <w:left w:val="none" w:sz="0" w:space="0" w:color="auto"/>
        <w:bottom w:val="none" w:sz="0" w:space="0" w:color="auto"/>
        <w:right w:val="none" w:sz="0" w:space="0" w:color="auto"/>
      </w:divBdr>
    </w:div>
    <w:div w:id="387070779">
      <w:bodyDiv w:val="1"/>
      <w:marLeft w:val="0"/>
      <w:marRight w:val="0"/>
      <w:marTop w:val="0"/>
      <w:marBottom w:val="0"/>
      <w:divBdr>
        <w:top w:val="none" w:sz="0" w:space="0" w:color="auto"/>
        <w:left w:val="none" w:sz="0" w:space="0" w:color="auto"/>
        <w:bottom w:val="none" w:sz="0" w:space="0" w:color="auto"/>
        <w:right w:val="none" w:sz="0" w:space="0" w:color="auto"/>
      </w:divBdr>
    </w:div>
    <w:div w:id="392433593">
      <w:bodyDiv w:val="1"/>
      <w:marLeft w:val="0"/>
      <w:marRight w:val="0"/>
      <w:marTop w:val="0"/>
      <w:marBottom w:val="0"/>
      <w:divBdr>
        <w:top w:val="none" w:sz="0" w:space="0" w:color="auto"/>
        <w:left w:val="none" w:sz="0" w:space="0" w:color="auto"/>
        <w:bottom w:val="none" w:sz="0" w:space="0" w:color="auto"/>
        <w:right w:val="none" w:sz="0" w:space="0" w:color="auto"/>
      </w:divBdr>
    </w:div>
    <w:div w:id="405306240">
      <w:bodyDiv w:val="1"/>
      <w:marLeft w:val="0"/>
      <w:marRight w:val="0"/>
      <w:marTop w:val="0"/>
      <w:marBottom w:val="0"/>
      <w:divBdr>
        <w:top w:val="none" w:sz="0" w:space="0" w:color="auto"/>
        <w:left w:val="none" w:sz="0" w:space="0" w:color="auto"/>
        <w:bottom w:val="none" w:sz="0" w:space="0" w:color="auto"/>
        <w:right w:val="none" w:sz="0" w:space="0" w:color="auto"/>
      </w:divBdr>
    </w:div>
    <w:div w:id="430319377">
      <w:bodyDiv w:val="1"/>
      <w:marLeft w:val="0"/>
      <w:marRight w:val="0"/>
      <w:marTop w:val="0"/>
      <w:marBottom w:val="0"/>
      <w:divBdr>
        <w:top w:val="none" w:sz="0" w:space="0" w:color="auto"/>
        <w:left w:val="none" w:sz="0" w:space="0" w:color="auto"/>
        <w:bottom w:val="none" w:sz="0" w:space="0" w:color="auto"/>
        <w:right w:val="none" w:sz="0" w:space="0" w:color="auto"/>
      </w:divBdr>
    </w:div>
    <w:div w:id="463930853">
      <w:bodyDiv w:val="1"/>
      <w:marLeft w:val="0"/>
      <w:marRight w:val="0"/>
      <w:marTop w:val="0"/>
      <w:marBottom w:val="0"/>
      <w:divBdr>
        <w:top w:val="none" w:sz="0" w:space="0" w:color="auto"/>
        <w:left w:val="none" w:sz="0" w:space="0" w:color="auto"/>
        <w:bottom w:val="none" w:sz="0" w:space="0" w:color="auto"/>
        <w:right w:val="none" w:sz="0" w:space="0" w:color="auto"/>
      </w:divBdr>
    </w:div>
    <w:div w:id="474613339">
      <w:bodyDiv w:val="1"/>
      <w:marLeft w:val="0"/>
      <w:marRight w:val="0"/>
      <w:marTop w:val="0"/>
      <w:marBottom w:val="0"/>
      <w:divBdr>
        <w:top w:val="none" w:sz="0" w:space="0" w:color="auto"/>
        <w:left w:val="none" w:sz="0" w:space="0" w:color="auto"/>
        <w:bottom w:val="none" w:sz="0" w:space="0" w:color="auto"/>
        <w:right w:val="none" w:sz="0" w:space="0" w:color="auto"/>
      </w:divBdr>
    </w:div>
    <w:div w:id="492111264">
      <w:bodyDiv w:val="1"/>
      <w:marLeft w:val="0"/>
      <w:marRight w:val="0"/>
      <w:marTop w:val="0"/>
      <w:marBottom w:val="0"/>
      <w:divBdr>
        <w:top w:val="none" w:sz="0" w:space="0" w:color="auto"/>
        <w:left w:val="none" w:sz="0" w:space="0" w:color="auto"/>
        <w:bottom w:val="none" w:sz="0" w:space="0" w:color="auto"/>
        <w:right w:val="none" w:sz="0" w:space="0" w:color="auto"/>
      </w:divBdr>
    </w:div>
    <w:div w:id="593781217">
      <w:bodyDiv w:val="1"/>
      <w:marLeft w:val="0"/>
      <w:marRight w:val="0"/>
      <w:marTop w:val="0"/>
      <w:marBottom w:val="0"/>
      <w:divBdr>
        <w:top w:val="none" w:sz="0" w:space="0" w:color="auto"/>
        <w:left w:val="none" w:sz="0" w:space="0" w:color="auto"/>
        <w:bottom w:val="none" w:sz="0" w:space="0" w:color="auto"/>
        <w:right w:val="none" w:sz="0" w:space="0" w:color="auto"/>
      </w:divBdr>
    </w:div>
    <w:div w:id="628510620">
      <w:bodyDiv w:val="1"/>
      <w:marLeft w:val="0"/>
      <w:marRight w:val="0"/>
      <w:marTop w:val="0"/>
      <w:marBottom w:val="0"/>
      <w:divBdr>
        <w:top w:val="none" w:sz="0" w:space="0" w:color="auto"/>
        <w:left w:val="none" w:sz="0" w:space="0" w:color="auto"/>
        <w:bottom w:val="none" w:sz="0" w:space="0" w:color="auto"/>
        <w:right w:val="none" w:sz="0" w:space="0" w:color="auto"/>
      </w:divBdr>
      <w:divsChild>
        <w:div w:id="1503351457">
          <w:marLeft w:val="0"/>
          <w:marRight w:val="0"/>
          <w:marTop w:val="0"/>
          <w:marBottom w:val="0"/>
          <w:divBdr>
            <w:top w:val="none" w:sz="0" w:space="0" w:color="auto"/>
            <w:left w:val="none" w:sz="0" w:space="0" w:color="auto"/>
            <w:bottom w:val="none" w:sz="0" w:space="0" w:color="auto"/>
            <w:right w:val="none" w:sz="0" w:space="0" w:color="auto"/>
          </w:divBdr>
        </w:div>
        <w:div w:id="108476318">
          <w:marLeft w:val="0"/>
          <w:marRight w:val="0"/>
          <w:marTop w:val="0"/>
          <w:marBottom w:val="0"/>
          <w:divBdr>
            <w:top w:val="none" w:sz="0" w:space="0" w:color="auto"/>
            <w:left w:val="none" w:sz="0" w:space="0" w:color="auto"/>
            <w:bottom w:val="none" w:sz="0" w:space="0" w:color="auto"/>
            <w:right w:val="none" w:sz="0" w:space="0" w:color="auto"/>
          </w:divBdr>
        </w:div>
        <w:div w:id="1075010953">
          <w:marLeft w:val="0"/>
          <w:marRight w:val="0"/>
          <w:marTop w:val="0"/>
          <w:marBottom w:val="0"/>
          <w:divBdr>
            <w:top w:val="none" w:sz="0" w:space="0" w:color="auto"/>
            <w:left w:val="none" w:sz="0" w:space="0" w:color="auto"/>
            <w:bottom w:val="none" w:sz="0" w:space="0" w:color="auto"/>
            <w:right w:val="none" w:sz="0" w:space="0" w:color="auto"/>
          </w:divBdr>
        </w:div>
        <w:div w:id="1971015948">
          <w:marLeft w:val="0"/>
          <w:marRight w:val="0"/>
          <w:marTop w:val="0"/>
          <w:marBottom w:val="0"/>
          <w:divBdr>
            <w:top w:val="none" w:sz="0" w:space="0" w:color="auto"/>
            <w:left w:val="none" w:sz="0" w:space="0" w:color="auto"/>
            <w:bottom w:val="none" w:sz="0" w:space="0" w:color="auto"/>
            <w:right w:val="none" w:sz="0" w:space="0" w:color="auto"/>
          </w:divBdr>
        </w:div>
        <w:div w:id="1456678471">
          <w:marLeft w:val="0"/>
          <w:marRight w:val="0"/>
          <w:marTop w:val="0"/>
          <w:marBottom w:val="0"/>
          <w:divBdr>
            <w:top w:val="none" w:sz="0" w:space="0" w:color="auto"/>
            <w:left w:val="none" w:sz="0" w:space="0" w:color="auto"/>
            <w:bottom w:val="none" w:sz="0" w:space="0" w:color="auto"/>
            <w:right w:val="none" w:sz="0" w:space="0" w:color="auto"/>
          </w:divBdr>
        </w:div>
        <w:div w:id="1946115649">
          <w:marLeft w:val="0"/>
          <w:marRight w:val="0"/>
          <w:marTop w:val="0"/>
          <w:marBottom w:val="0"/>
          <w:divBdr>
            <w:top w:val="none" w:sz="0" w:space="0" w:color="auto"/>
            <w:left w:val="none" w:sz="0" w:space="0" w:color="auto"/>
            <w:bottom w:val="none" w:sz="0" w:space="0" w:color="auto"/>
            <w:right w:val="none" w:sz="0" w:space="0" w:color="auto"/>
          </w:divBdr>
        </w:div>
        <w:div w:id="1989361119">
          <w:marLeft w:val="0"/>
          <w:marRight w:val="0"/>
          <w:marTop w:val="0"/>
          <w:marBottom w:val="0"/>
          <w:divBdr>
            <w:top w:val="none" w:sz="0" w:space="0" w:color="auto"/>
            <w:left w:val="none" w:sz="0" w:space="0" w:color="auto"/>
            <w:bottom w:val="none" w:sz="0" w:space="0" w:color="auto"/>
            <w:right w:val="none" w:sz="0" w:space="0" w:color="auto"/>
          </w:divBdr>
        </w:div>
        <w:div w:id="1037926153">
          <w:marLeft w:val="0"/>
          <w:marRight w:val="0"/>
          <w:marTop w:val="0"/>
          <w:marBottom w:val="0"/>
          <w:divBdr>
            <w:top w:val="none" w:sz="0" w:space="0" w:color="auto"/>
            <w:left w:val="none" w:sz="0" w:space="0" w:color="auto"/>
            <w:bottom w:val="none" w:sz="0" w:space="0" w:color="auto"/>
            <w:right w:val="none" w:sz="0" w:space="0" w:color="auto"/>
          </w:divBdr>
        </w:div>
        <w:div w:id="407580476">
          <w:marLeft w:val="0"/>
          <w:marRight w:val="0"/>
          <w:marTop w:val="0"/>
          <w:marBottom w:val="0"/>
          <w:divBdr>
            <w:top w:val="none" w:sz="0" w:space="0" w:color="auto"/>
            <w:left w:val="none" w:sz="0" w:space="0" w:color="auto"/>
            <w:bottom w:val="none" w:sz="0" w:space="0" w:color="auto"/>
            <w:right w:val="none" w:sz="0" w:space="0" w:color="auto"/>
          </w:divBdr>
        </w:div>
        <w:div w:id="541525305">
          <w:marLeft w:val="0"/>
          <w:marRight w:val="0"/>
          <w:marTop w:val="0"/>
          <w:marBottom w:val="0"/>
          <w:divBdr>
            <w:top w:val="none" w:sz="0" w:space="0" w:color="auto"/>
            <w:left w:val="none" w:sz="0" w:space="0" w:color="auto"/>
            <w:bottom w:val="none" w:sz="0" w:space="0" w:color="auto"/>
            <w:right w:val="none" w:sz="0" w:space="0" w:color="auto"/>
          </w:divBdr>
        </w:div>
        <w:div w:id="1773092495">
          <w:marLeft w:val="0"/>
          <w:marRight w:val="0"/>
          <w:marTop w:val="0"/>
          <w:marBottom w:val="0"/>
          <w:divBdr>
            <w:top w:val="none" w:sz="0" w:space="0" w:color="auto"/>
            <w:left w:val="none" w:sz="0" w:space="0" w:color="auto"/>
            <w:bottom w:val="none" w:sz="0" w:space="0" w:color="auto"/>
            <w:right w:val="none" w:sz="0" w:space="0" w:color="auto"/>
          </w:divBdr>
        </w:div>
        <w:div w:id="2104908226">
          <w:marLeft w:val="0"/>
          <w:marRight w:val="0"/>
          <w:marTop w:val="0"/>
          <w:marBottom w:val="0"/>
          <w:divBdr>
            <w:top w:val="none" w:sz="0" w:space="0" w:color="auto"/>
            <w:left w:val="none" w:sz="0" w:space="0" w:color="auto"/>
            <w:bottom w:val="none" w:sz="0" w:space="0" w:color="auto"/>
            <w:right w:val="none" w:sz="0" w:space="0" w:color="auto"/>
          </w:divBdr>
        </w:div>
        <w:div w:id="338041448">
          <w:marLeft w:val="0"/>
          <w:marRight w:val="0"/>
          <w:marTop w:val="0"/>
          <w:marBottom w:val="0"/>
          <w:divBdr>
            <w:top w:val="none" w:sz="0" w:space="0" w:color="auto"/>
            <w:left w:val="none" w:sz="0" w:space="0" w:color="auto"/>
            <w:bottom w:val="none" w:sz="0" w:space="0" w:color="auto"/>
            <w:right w:val="none" w:sz="0" w:space="0" w:color="auto"/>
          </w:divBdr>
        </w:div>
        <w:div w:id="403072496">
          <w:marLeft w:val="0"/>
          <w:marRight w:val="0"/>
          <w:marTop w:val="0"/>
          <w:marBottom w:val="0"/>
          <w:divBdr>
            <w:top w:val="none" w:sz="0" w:space="0" w:color="auto"/>
            <w:left w:val="none" w:sz="0" w:space="0" w:color="auto"/>
            <w:bottom w:val="none" w:sz="0" w:space="0" w:color="auto"/>
            <w:right w:val="none" w:sz="0" w:space="0" w:color="auto"/>
          </w:divBdr>
        </w:div>
        <w:div w:id="1565948174">
          <w:marLeft w:val="0"/>
          <w:marRight w:val="0"/>
          <w:marTop w:val="0"/>
          <w:marBottom w:val="0"/>
          <w:divBdr>
            <w:top w:val="none" w:sz="0" w:space="0" w:color="auto"/>
            <w:left w:val="none" w:sz="0" w:space="0" w:color="auto"/>
            <w:bottom w:val="none" w:sz="0" w:space="0" w:color="auto"/>
            <w:right w:val="none" w:sz="0" w:space="0" w:color="auto"/>
          </w:divBdr>
        </w:div>
        <w:div w:id="689721427">
          <w:marLeft w:val="0"/>
          <w:marRight w:val="0"/>
          <w:marTop w:val="0"/>
          <w:marBottom w:val="0"/>
          <w:divBdr>
            <w:top w:val="none" w:sz="0" w:space="0" w:color="auto"/>
            <w:left w:val="none" w:sz="0" w:space="0" w:color="auto"/>
            <w:bottom w:val="none" w:sz="0" w:space="0" w:color="auto"/>
            <w:right w:val="none" w:sz="0" w:space="0" w:color="auto"/>
          </w:divBdr>
        </w:div>
        <w:div w:id="514811937">
          <w:marLeft w:val="0"/>
          <w:marRight w:val="0"/>
          <w:marTop w:val="0"/>
          <w:marBottom w:val="0"/>
          <w:divBdr>
            <w:top w:val="none" w:sz="0" w:space="0" w:color="auto"/>
            <w:left w:val="none" w:sz="0" w:space="0" w:color="auto"/>
            <w:bottom w:val="none" w:sz="0" w:space="0" w:color="auto"/>
            <w:right w:val="none" w:sz="0" w:space="0" w:color="auto"/>
          </w:divBdr>
        </w:div>
        <w:div w:id="1799106864">
          <w:marLeft w:val="0"/>
          <w:marRight w:val="0"/>
          <w:marTop w:val="0"/>
          <w:marBottom w:val="0"/>
          <w:divBdr>
            <w:top w:val="none" w:sz="0" w:space="0" w:color="auto"/>
            <w:left w:val="none" w:sz="0" w:space="0" w:color="auto"/>
            <w:bottom w:val="none" w:sz="0" w:space="0" w:color="auto"/>
            <w:right w:val="none" w:sz="0" w:space="0" w:color="auto"/>
          </w:divBdr>
        </w:div>
        <w:div w:id="139807107">
          <w:marLeft w:val="0"/>
          <w:marRight w:val="0"/>
          <w:marTop w:val="0"/>
          <w:marBottom w:val="0"/>
          <w:divBdr>
            <w:top w:val="none" w:sz="0" w:space="0" w:color="auto"/>
            <w:left w:val="none" w:sz="0" w:space="0" w:color="auto"/>
            <w:bottom w:val="none" w:sz="0" w:space="0" w:color="auto"/>
            <w:right w:val="none" w:sz="0" w:space="0" w:color="auto"/>
          </w:divBdr>
        </w:div>
        <w:div w:id="1103300740">
          <w:marLeft w:val="0"/>
          <w:marRight w:val="0"/>
          <w:marTop w:val="0"/>
          <w:marBottom w:val="0"/>
          <w:divBdr>
            <w:top w:val="none" w:sz="0" w:space="0" w:color="auto"/>
            <w:left w:val="none" w:sz="0" w:space="0" w:color="auto"/>
            <w:bottom w:val="none" w:sz="0" w:space="0" w:color="auto"/>
            <w:right w:val="none" w:sz="0" w:space="0" w:color="auto"/>
          </w:divBdr>
        </w:div>
        <w:div w:id="1286697174">
          <w:marLeft w:val="0"/>
          <w:marRight w:val="0"/>
          <w:marTop w:val="0"/>
          <w:marBottom w:val="0"/>
          <w:divBdr>
            <w:top w:val="none" w:sz="0" w:space="0" w:color="auto"/>
            <w:left w:val="none" w:sz="0" w:space="0" w:color="auto"/>
            <w:bottom w:val="none" w:sz="0" w:space="0" w:color="auto"/>
            <w:right w:val="none" w:sz="0" w:space="0" w:color="auto"/>
          </w:divBdr>
        </w:div>
        <w:div w:id="1824814484">
          <w:marLeft w:val="0"/>
          <w:marRight w:val="0"/>
          <w:marTop w:val="0"/>
          <w:marBottom w:val="0"/>
          <w:divBdr>
            <w:top w:val="none" w:sz="0" w:space="0" w:color="auto"/>
            <w:left w:val="none" w:sz="0" w:space="0" w:color="auto"/>
            <w:bottom w:val="none" w:sz="0" w:space="0" w:color="auto"/>
            <w:right w:val="none" w:sz="0" w:space="0" w:color="auto"/>
          </w:divBdr>
        </w:div>
        <w:div w:id="1669094096">
          <w:marLeft w:val="0"/>
          <w:marRight w:val="0"/>
          <w:marTop w:val="0"/>
          <w:marBottom w:val="0"/>
          <w:divBdr>
            <w:top w:val="none" w:sz="0" w:space="0" w:color="auto"/>
            <w:left w:val="none" w:sz="0" w:space="0" w:color="auto"/>
            <w:bottom w:val="none" w:sz="0" w:space="0" w:color="auto"/>
            <w:right w:val="none" w:sz="0" w:space="0" w:color="auto"/>
          </w:divBdr>
        </w:div>
        <w:div w:id="50619924">
          <w:marLeft w:val="0"/>
          <w:marRight w:val="0"/>
          <w:marTop w:val="0"/>
          <w:marBottom w:val="0"/>
          <w:divBdr>
            <w:top w:val="none" w:sz="0" w:space="0" w:color="auto"/>
            <w:left w:val="none" w:sz="0" w:space="0" w:color="auto"/>
            <w:bottom w:val="none" w:sz="0" w:space="0" w:color="auto"/>
            <w:right w:val="none" w:sz="0" w:space="0" w:color="auto"/>
          </w:divBdr>
        </w:div>
        <w:div w:id="1137606182">
          <w:marLeft w:val="0"/>
          <w:marRight w:val="0"/>
          <w:marTop w:val="0"/>
          <w:marBottom w:val="0"/>
          <w:divBdr>
            <w:top w:val="none" w:sz="0" w:space="0" w:color="auto"/>
            <w:left w:val="none" w:sz="0" w:space="0" w:color="auto"/>
            <w:bottom w:val="none" w:sz="0" w:space="0" w:color="auto"/>
            <w:right w:val="none" w:sz="0" w:space="0" w:color="auto"/>
          </w:divBdr>
        </w:div>
        <w:div w:id="453014570">
          <w:marLeft w:val="0"/>
          <w:marRight w:val="0"/>
          <w:marTop w:val="0"/>
          <w:marBottom w:val="0"/>
          <w:divBdr>
            <w:top w:val="none" w:sz="0" w:space="0" w:color="auto"/>
            <w:left w:val="none" w:sz="0" w:space="0" w:color="auto"/>
            <w:bottom w:val="none" w:sz="0" w:space="0" w:color="auto"/>
            <w:right w:val="none" w:sz="0" w:space="0" w:color="auto"/>
          </w:divBdr>
        </w:div>
      </w:divsChild>
    </w:div>
    <w:div w:id="644625140">
      <w:bodyDiv w:val="1"/>
      <w:marLeft w:val="0"/>
      <w:marRight w:val="0"/>
      <w:marTop w:val="0"/>
      <w:marBottom w:val="0"/>
      <w:divBdr>
        <w:top w:val="none" w:sz="0" w:space="0" w:color="auto"/>
        <w:left w:val="none" w:sz="0" w:space="0" w:color="auto"/>
        <w:bottom w:val="none" w:sz="0" w:space="0" w:color="auto"/>
        <w:right w:val="none" w:sz="0" w:space="0" w:color="auto"/>
      </w:divBdr>
    </w:div>
    <w:div w:id="746806171">
      <w:bodyDiv w:val="1"/>
      <w:marLeft w:val="0"/>
      <w:marRight w:val="0"/>
      <w:marTop w:val="0"/>
      <w:marBottom w:val="0"/>
      <w:divBdr>
        <w:top w:val="none" w:sz="0" w:space="0" w:color="auto"/>
        <w:left w:val="none" w:sz="0" w:space="0" w:color="auto"/>
        <w:bottom w:val="none" w:sz="0" w:space="0" w:color="auto"/>
        <w:right w:val="none" w:sz="0" w:space="0" w:color="auto"/>
      </w:divBdr>
    </w:div>
    <w:div w:id="761221958">
      <w:bodyDiv w:val="1"/>
      <w:marLeft w:val="0"/>
      <w:marRight w:val="0"/>
      <w:marTop w:val="0"/>
      <w:marBottom w:val="0"/>
      <w:divBdr>
        <w:top w:val="none" w:sz="0" w:space="0" w:color="auto"/>
        <w:left w:val="none" w:sz="0" w:space="0" w:color="auto"/>
        <w:bottom w:val="none" w:sz="0" w:space="0" w:color="auto"/>
        <w:right w:val="none" w:sz="0" w:space="0" w:color="auto"/>
      </w:divBdr>
      <w:divsChild>
        <w:div w:id="1284728235">
          <w:marLeft w:val="0"/>
          <w:marRight w:val="0"/>
          <w:marTop w:val="0"/>
          <w:marBottom w:val="0"/>
          <w:divBdr>
            <w:top w:val="none" w:sz="0" w:space="0" w:color="auto"/>
            <w:left w:val="none" w:sz="0" w:space="0" w:color="auto"/>
            <w:bottom w:val="none" w:sz="0" w:space="0" w:color="auto"/>
            <w:right w:val="none" w:sz="0" w:space="0" w:color="auto"/>
          </w:divBdr>
        </w:div>
        <w:div w:id="48191003">
          <w:marLeft w:val="0"/>
          <w:marRight w:val="0"/>
          <w:marTop w:val="0"/>
          <w:marBottom w:val="0"/>
          <w:divBdr>
            <w:top w:val="none" w:sz="0" w:space="0" w:color="auto"/>
            <w:left w:val="none" w:sz="0" w:space="0" w:color="auto"/>
            <w:bottom w:val="none" w:sz="0" w:space="0" w:color="auto"/>
            <w:right w:val="none" w:sz="0" w:space="0" w:color="auto"/>
          </w:divBdr>
        </w:div>
        <w:div w:id="1523087002">
          <w:marLeft w:val="0"/>
          <w:marRight w:val="0"/>
          <w:marTop w:val="0"/>
          <w:marBottom w:val="0"/>
          <w:divBdr>
            <w:top w:val="none" w:sz="0" w:space="0" w:color="auto"/>
            <w:left w:val="none" w:sz="0" w:space="0" w:color="auto"/>
            <w:bottom w:val="none" w:sz="0" w:space="0" w:color="auto"/>
            <w:right w:val="none" w:sz="0" w:space="0" w:color="auto"/>
          </w:divBdr>
        </w:div>
        <w:div w:id="344090710">
          <w:marLeft w:val="0"/>
          <w:marRight w:val="0"/>
          <w:marTop w:val="0"/>
          <w:marBottom w:val="0"/>
          <w:divBdr>
            <w:top w:val="none" w:sz="0" w:space="0" w:color="auto"/>
            <w:left w:val="none" w:sz="0" w:space="0" w:color="auto"/>
            <w:bottom w:val="none" w:sz="0" w:space="0" w:color="auto"/>
            <w:right w:val="none" w:sz="0" w:space="0" w:color="auto"/>
          </w:divBdr>
        </w:div>
        <w:div w:id="1431315082">
          <w:marLeft w:val="0"/>
          <w:marRight w:val="0"/>
          <w:marTop w:val="0"/>
          <w:marBottom w:val="0"/>
          <w:divBdr>
            <w:top w:val="none" w:sz="0" w:space="0" w:color="auto"/>
            <w:left w:val="none" w:sz="0" w:space="0" w:color="auto"/>
            <w:bottom w:val="none" w:sz="0" w:space="0" w:color="auto"/>
            <w:right w:val="none" w:sz="0" w:space="0" w:color="auto"/>
          </w:divBdr>
        </w:div>
        <w:div w:id="540165472">
          <w:marLeft w:val="0"/>
          <w:marRight w:val="0"/>
          <w:marTop w:val="0"/>
          <w:marBottom w:val="0"/>
          <w:divBdr>
            <w:top w:val="none" w:sz="0" w:space="0" w:color="auto"/>
            <w:left w:val="none" w:sz="0" w:space="0" w:color="auto"/>
            <w:bottom w:val="none" w:sz="0" w:space="0" w:color="auto"/>
            <w:right w:val="none" w:sz="0" w:space="0" w:color="auto"/>
          </w:divBdr>
        </w:div>
        <w:div w:id="139228552">
          <w:marLeft w:val="0"/>
          <w:marRight w:val="0"/>
          <w:marTop w:val="0"/>
          <w:marBottom w:val="0"/>
          <w:divBdr>
            <w:top w:val="none" w:sz="0" w:space="0" w:color="auto"/>
            <w:left w:val="none" w:sz="0" w:space="0" w:color="auto"/>
            <w:bottom w:val="none" w:sz="0" w:space="0" w:color="auto"/>
            <w:right w:val="none" w:sz="0" w:space="0" w:color="auto"/>
          </w:divBdr>
        </w:div>
        <w:div w:id="10617531">
          <w:marLeft w:val="0"/>
          <w:marRight w:val="0"/>
          <w:marTop w:val="0"/>
          <w:marBottom w:val="0"/>
          <w:divBdr>
            <w:top w:val="none" w:sz="0" w:space="0" w:color="auto"/>
            <w:left w:val="none" w:sz="0" w:space="0" w:color="auto"/>
            <w:bottom w:val="none" w:sz="0" w:space="0" w:color="auto"/>
            <w:right w:val="none" w:sz="0" w:space="0" w:color="auto"/>
          </w:divBdr>
        </w:div>
        <w:div w:id="1382746641">
          <w:marLeft w:val="0"/>
          <w:marRight w:val="0"/>
          <w:marTop w:val="0"/>
          <w:marBottom w:val="0"/>
          <w:divBdr>
            <w:top w:val="none" w:sz="0" w:space="0" w:color="auto"/>
            <w:left w:val="none" w:sz="0" w:space="0" w:color="auto"/>
            <w:bottom w:val="none" w:sz="0" w:space="0" w:color="auto"/>
            <w:right w:val="none" w:sz="0" w:space="0" w:color="auto"/>
          </w:divBdr>
        </w:div>
        <w:div w:id="664944332">
          <w:marLeft w:val="0"/>
          <w:marRight w:val="0"/>
          <w:marTop w:val="0"/>
          <w:marBottom w:val="0"/>
          <w:divBdr>
            <w:top w:val="none" w:sz="0" w:space="0" w:color="auto"/>
            <w:left w:val="none" w:sz="0" w:space="0" w:color="auto"/>
            <w:bottom w:val="none" w:sz="0" w:space="0" w:color="auto"/>
            <w:right w:val="none" w:sz="0" w:space="0" w:color="auto"/>
          </w:divBdr>
        </w:div>
        <w:div w:id="972713697">
          <w:marLeft w:val="0"/>
          <w:marRight w:val="0"/>
          <w:marTop w:val="0"/>
          <w:marBottom w:val="0"/>
          <w:divBdr>
            <w:top w:val="none" w:sz="0" w:space="0" w:color="auto"/>
            <w:left w:val="none" w:sz="0" w:space="0" w:color="auto"/>
            <w:bottom w:val="none" w:sz="0" w:space="0" w:color="auto"/>
            <w:right w:val="none" w:sz="0" w:space="0" w:color="auto"/>
          </w:divBdr>
        </w:div>
        <w:div w:id="1189678520">
          <w:marLeft w:val="0"/>
          <w:marRight w:val="0"/>
          <w:marTop w:val="0"/>
          <w:marBottom w:val="0"/>
          <w:divBdr>
            <w:top w:val="none" w:sz="0" w:space="0" w:color="auto"/>
            <w:left w:val="none" w:sz="0" w:space="0" w:color="auto"/>
            <w:bottom w:val="none" w:sz="0" w:space="0" w:color="auto"/>
            <w:right w:val="none" w:sz="0" w:space="0" w:color="auto"/>
          </w:divBdr>
        </w:div>
        <w:div w:id="1337614444">
          <w:marLeft w:val="0"/>
          <w:marRight w:val="0"/>
          <w:marTop w:val="0"/>
          <w:marBottom w:val="0"/>
          <w:divBdr>
            <w:top w:val="none" w:sz="0" w:space="0" w:color="auto"/>
            <w:left w:val="none" w:sz="0" w:space="0" w:color="auto"/>
            <w:bottom w:val="none" w:sz="0" w:space="0" w:color="auto"/>
            <w:right w:val="none" w:sz="0" w:space="0" w:color="auto"/>
          </w:divBdr>
        </w:div>
      </w:divsChild>
    </w:div>
    <w:div w:id="788398411">
      <w:bodyDiv w:val="1"/>
      <w:marLeft w:val="0"/>
      <w:marRight w:val="0"/>
      <w:marTop w:val="0"/>
      <w:marBottom w:val="0"/>
      <w:divBdr>
        <w:top w:val="none" w:sz="0" w:space="0" w:color="auto"/>
        <w:left w:val="none" w:sz="0" w:space="0" w:color="auto"/>
        <w:bottom w:val="none" w:sz="0" w:space="0" w:color="auto"/>
        <w:right w:val="none" w:sz="0" w:space="0" w:color="auto"/>
      </w:divBdr>
    </w:div>
    <w:div w:id="826215471">
      <w:bodyDiv w:val="1"/>
      <w:marLeft w:val="0"/>
      <w:marRight w:val="0"/>
      <w:marTop w:val="0"/>
      <w:marBottom w:val="0"/>
      <w:divBdr>
        <w:top w:val="none" w:sz="0" w:space="0" w:color="auto"/>
        <w:left w:val="none" w:sz="0" w:space="0" w:color="auto"/>
        <w:bottom w:val="none" w:sz="0" w:space="0" w:color="auto"/>
        <w:right w:val="none" w:sz="0" w:space="0" w:color="auto"/>
      </w:divBdr>
    </w:div>
    <w:div w:id="936718266">
      <w:bodyDiv w:val="1"/>
      <w:marLeft w:val="0"/>
      <w:marRight w:val="0"/>
      <w:marTop w:val="0"/>
      <w:marBottom w:val="0"/>
      <w:divBdr>
        <w:top w:val="none" w:sz="0" w:space="0" w:color="auto"/>
        <w:left w:val="none" w:sz="0" w:space="0" w:color="auto"/>
        <w:bottom w:val="none" w:sz="0" w:space="0" w:color="auto"/>
        <w:right w:val="none" w:sz="0" w:space="0" w:color="auto"/>
      </w:divBdr>
    </w:div>
    <w:div w:id="982658801">
      <w:bodyDiv w:val="1"/>
      <w:marLeft w:val="0"/>
      <w:marRight w:val="0"/>
      <w:marTop w:val="0"/>
      <w:marBottom w:val="0"/>
      <w:divBdr>
        <w:top w:val="none" w:sz="0" w:space="0" w:color="auto"/>
        <w:left w:val="none" w:sz="0" w:space="0" w:color="auto"/>
        <w:bottom w:val="none" w:sz="0" w:space="0" w:color="auto"/>
        <w:right w:val="none" w:sz="0" w:space="0" w:color="auto"/>
      </w:divBdr>
    </w:div>
    <w:div w:id="1050037708">
      <w:bodyDiv w:val="1"/>
      <w:marLeft w:val="0"/>
      <w:marRight w:val="0"/>
      <w:marTop w:val="0"/>
      <w:marBottom w:val="0"/>
      <w:divBdr>
        <w:top w:val="none" w:sz="0" w:space="0" w:color="auto"/>
        <w:left w:val="none" w:sz="0" w:space="0" w:color="auto"/>
        <w:bottom w:val="none" w:sz="0" w:space="0" w:color="auto"/>
        <w:right w:val="none" w:sz="0" w:space="0" w:color="auto"/>
      </w:divBdr>
    </w:div>
    <w:div w:id="1084456281">
      <w:bodyDiv w:val="1"/>
      <w:marLeft w:val="0"/>
      <w:marRight w:val="0"/>
      <w:marTop w:val="0"/>
      <w:marBottom w:val="0"/>
      <w:divBdr>
        <w:top w:val="none" w:sz="0" w:space="0" w:color="auto"/>
        <w:left w:val="none" w:sz="0" w:space="0" w:color="auto"/>
        <w:bottom w:val="none" w:sz="0" w:space="0" w:color="auto"/>
        <w:right w:val="none" w:sz="0" w:space="0" w:color="auto"/>
      </w:divBdr>
    </w:div>
    <w:div w:id="1120031206">
      <w:bodyDiv w:val="1"/>
      <w:marLeft w:val="0"/>
      <w:marRight w:val="0"/>
      <w:marTop w:val="0"/>
      <w:marBottom w:val="0"/>
      <w:divBdr>
        <w:top w:val="none" w:sz="0" w:space="0" w:color="auto"/>
        <w:left w:val="none" w:sz="0" w:space="0" w:color="auto"/>
        <w:bottom w:val="none" w:sz="0" w:space="0" w:color="auto"/>
        <w:right w:val="none" w:sz="0" w:space="0" w:color="auto"/>
      </w:divBdr>
    </w:div>
    <w:div w:id="1143233513">
      <w:bodyDiv w:val="1"/>
      <w:marLeft w:val="0"/>
      <w:marRight w:val="0"/>
      <w:marTop w:val="0"/>
      <w:marBottom w:val="0"/>
      <w:divBdr>
        <w:top w:val="none" w:sz="0" w:space="0" w:color="auto"/>
        <w:left w:val="none" w:sz="0" w:space="0" w:color="auto"/>
        <w:bottom w:val="none" w:sz="0" w:space="0" w:color="auto"/>
        <w:right w:val="none" w:sz="0" w:space="0" w:color="auto"/>
      </w:divBdr>
    </w:div>
    <w:div w:id="1182477809">
      <w:bodyDiv w:val="1"/>
      <w:marLeft w:val="0"/>
      <w:marRight w:val="0"/>
      <w:marTop w:val="0"/>
      <w:marBottom w:val="0"/>
      <w:divBdr>
        <w:top w:val="none" w:sz="0" w:space="0" w:color="auto"/>
        <w:left w:val="none" w:sz="0" w:space="0" w:color="auto"/>
        <w:bottom w:val="none" w:sz="0" w:space="0" w:color="auto"/>
        <w:right w:val="none" w:sz="0" w:space="0" w:color="auto"/>
      </w:divBdr>
    </w:div>
    <w:div w:id="1194613639">
      <w:bodyDiv w:val="1"/>
      <w:marLeft w:val="0"/>
      <w:marRight w:val="0"/>
      <w:marTop w:val="0"/>
      <w:marBottom w:val="0"/>
      <w:divBdr>
        <w:top w:val="none" w:sz="0" w:space="0" w:color="auto"/>
        <w:left w:val="none" w:sz="0" w:space="0" w:color="auto"/>
        <w:bottom w:val="none" w:sz="0" w:space="0" w:color="auto"/>
        <w:right w:val="none" w:sz="0" w:space="0" w:color="auto"/>
      </w:divBdr>
    </w:div>
    <w:div w:id="1222447780">
      <w:bodyDiv w:val="1"/>
      <w:marLeft w:val="0"/>
      <w:marRight w:val="0"/>
      <w:marTop w:val="0"/>
      <w:marBottom w:val="0"/>
      <w:divBdr>
        <w:top w:val="none" w:sz="0" w:space="0" w:color="auto"/>
        <w:left w:val="none" w:sz="0" w:space="0" w:color="auto"/>
        <w:bottom w:val="none" w:sz="0" w:space="0" w:color="auto"/>
        <w:right w:val="none" w:sz="0" w:space="0" w:color="auto"/>
      </w:divBdr>
      <w:divsChild>
        <w:div w:id="1159618924">
          <w:marLeft w:val="0"/>
          <w:marRight w:val="0"/>
          <w:marTop w:val="0"/>
          <w:marBottom w:val="0"/>
          <w:divBdr>
            <w:top w:val="none" w:sz="0" w:space="0" w:color="auto"/>
            <w:left w:val="none" w:sz="0" w:space="0" w:color="auto"/>
            <w:bottom w:val="none" w:sz="0" w:space="0" w:color="auto"/>
            <w:right w:val="none" w:sz="0" w:space="0" w:color="auto"/>
          </w:divBdr>
        </w:div>
        <w:div w:id="462162233">
          <w:marLeft w:val="0"/>
          <w:marRight w:val="0"/>
          <w:marTop w:val="0"/>
          <w:marBottom w:val="0"/>
          <w:divBdr>
            <w:top w:val="none" w:sz="0" w:space="0" w:color="auto"/>
            <w:left w:val="none" w:sz="0" w:space="0" w:color="auto"/>
            <w:bottom w:val="none" w:sz="0" w:space="0" w:color="auto"/>
            <w:right w:val="none" w:sz="0" w:space="0" w:color="auto"/>
          </w:divBdr>
        </w:div>
      </w:divsChild>
    </w:div>
    <w:div w:id="1305963175">
      <w:bodyDiv w:val="1"/>
      <w:marLeft w:val="0"/>
      <w:marRight w:val="0"/>
      <w:marTop w:val="0"/>
      <w:marBottom w:val="0"/>
      <w:divBdr>
        <w:top w:val="none" w:sz="0" w:space="0" w:color="auto"/>
        <w:left w:val="none" w:sz="0" w:space="0" w:color="auto"/>
        <w:bottom w:val="none" w:sz="0" w:space="0" w:color="auto"/>
        <w:right w:val="none" w:sz="0" w:space="0" w:color="auto"/>
      </w:divBdr>
    </w:div>
    <w:div w:id="1306816241">
      <w:bodyDiv w:val="1"/>
      <w:marLeft w:val="0"/>
      <w:marRight w:val="0"/>
      <w:marTop w:val="0"/>
      <w:marBottom w:val="0"/>
      <w:divBdr>
        <w:top w:val="none" w:sz="0" w:space="0" w:color="auto"/>
        <w:left w:val="none" w:sz="0" w:space="0" w:color="auto"/>
        <w:bottom w:val="none" w:sz="0" w:space="0" w:color="auto"/>
        <w:right w:val="none" w:sz="0" w:space="0" w:color="auto"/>
      </w:divBdr>
    </w:div>
    <w:div w:id="1402098596">
      <w:bodyDiv w:val="1"/>
      <w:marLeft w:val="0"/>
      <w:marRight w:val="0"/>
      <w:marTop w:val="0"/>
      <w:marBottom w:val="0"/>
      <w:divBdr>
        <w:top w:val="none" w:sz="0" w:space="0" w:color="auto"/>
        <w:left w:val="none" w:sz="0" w:space="0" w:color="auto"/>
        <w:bottom w:val="none" w:sz="0" w:space="0" w:color="auto"/>
        <w:right w:val="none" w:sz="0" w:space="0" w:color="auto"/>
      </w:divBdr>
    </w:div>
    <w:div w:id="1402750427">
      <w:bodyDiv w:val="1"/>
      <w:marLeft w:val="0"/>
      <w:marRight w:val="0"/>
      <w:marTop w:val="0"/>
      <w:marBottom w:val="0"/>
      <w:divBdr>
        <w:top w:val="none" w:sz="0" w:space="0" w:color="auto"/>
        <w:left w:val="none" w:sz="0" w:space="0" w:color="auto"/>
        <w:bottom w:val="none" w:sz="0" w:space="0" w:color="auto"/>
        <w:right w:val="none" w:sz="0" w:space="0" w:color="auto"/>
      </w:divBdr>
      <w:divsChild>
        <w:div w:id="1316571025">
          <w:marLeft w:val="0"/>
          <w:marRight w:val="0"/>
          <w:marTop w:val="0"/>
          <w:marBottom w:val="0"/>
          <w:divBdr>
            <w:top w:val="none" w:sz="0" w:space="0" w:color="auto"/>
            <w:left w:val="none" w:sz="0" w:space="0" w:color="auto"/>
            <w:bottom w:val="none" w:sz="0" w:space="0" w:color="auto"/>
            <w:right w:val="none" w:sz="0" w:space="0" w:color="auto"/>
          </w:divBdr>
        </w:div>
        <w:div w:id="677536023">
          <w:marLeft w:val="0"/>
          <w:marRight w:val="0"/>
          <w:marTop w:val="0"/>
          <w:marBottom w:val="0"/>
          <w:divBdr>
            <w:top w:val="none" w:sz="0" w:space="0" w:color="auto"/>
            <w:left w:val="none" w:sz="0" w:space="0" w:color="auto"/>
            <w:bottom w:val="none" w:sz="0" w:space="0" w:color="auto"/>
            <w:right w:val="none" w:sz="0" w:space="0" w:color="auto"/>
          </w:divBdr>
        </w:div>
        <w:div w:id="1578056938">
          <w:marLeft w:val="0"/>
          <w:marRight w:val="0"/>
          <w:marTop w:val="0"/>
          <w:marBottom w:val="0"/>
          <w:divBdr>
            <w:top w:val="none" w:sz="0" w:space="0" w:color="auto"/>
            <w:left w:val="none" w:sz="0" w:space="0" w:color="auto"/>
            <w:bottom w:val="none" w:sz="0" w:space="0" w:color="auto"/>
            <w:right w:val="none" w:sz="0" w:space="0" w:color="auto"/>
          </w:divBdr>
        </w:div>
        <w:div w:id="1796875670">
          <w:marLeft w:val="0"/>
          <w:marRight w:val="0"/>
          <w:marTop w:val="0"/>
          <w:marBottom w:val="0"/>
          <w:divBdr>
            <w:top w:val="none" w:sz="0" w:space="0" w:color="auto"/>
            <w:left w:val="none" w:sz="0" w:space="0" w:color="auto"/>
            <w:bottom w:val="none" w:sz="0" w:space="0" w:color="auto"/>
            <w:right w:val="none" w:sz="0" w:space="0" w:color="auto"/>
          </w:divBdr>
        </w:div>
        <w:div w:id="1990745221">
          <w:marLeft w:val="0"/>
          <w:marRight w:val="0"/>
          <w:marTop w:val="0"/>
          <w:marBottom w:val="0"/>
          <w:divBdr>
            <w:top w:val="none" w:sz="0" w:space="0" w:color="auto"/>
            <w:left w:val="none" w:sz="0" w:space="0" w:color="auto"/>
            <w:bottom w:val="none" w:sz="0" w:space="0" w:color="auto"/>
            <w:right w:val="none" w:sz="0" w:space="0" w:color="auto"/>
          </w:divBdr>
        </w:div>
        <w:div w:id="6029858">
          <w:marLeft w:val="0"/>
          <w:marRight w:val="0"/>
          <w:marTop w:val="0"/>
          <w:marBottom w:val="0"/>
          <w:divBdr>
            <w:top w:val="none" w:sz="0" w:space="0" w:color="auto"/>
            <w:left w:val="none" w:sz="0" w:space="0" w:color="auto"/>
            <w:bottom w:val="none" w:sz="0" w:space="0" w:color="auto"/>
            <w:right w:val="none" w:sz="0" w:space="0" w:color="auto"/>
          </w:divBdr>
        </w:div>
      </w:divsChild>
    </w:div>
    <w:div w:id="1413889865">
      <w:bodyDiv w:val="1"/>
      <w:marLeft w:val="0"/>
      <w:marRight w:val="0"/>
      <w:marTop w:val="0"/>
      <w:marBottom w:val="0"/>
      <w:divBdr>
        <w:top w:val="none" w:sz="0" w:space="0" w:color="auto"/>
        <w:left w:val="none" w:sz="0" w:space="0" w:color="auto"/>
        <w:bottom w:val="none" w:sz="0" w:space="0" w:color="auto"/>
        <w:right w:val="none" w:sz="0" w:space="0" w:color="auto"/>
      </w:divBdr>
    </w:div>
    <w:div w:id="1417047294">
      <w:bodyDiv w:val="1"/>
      <w:marLeft w:val="0"/>
      <w:marRight w:val="0"/>
      <w:marTop w:val="0"/>
      <w:marBottom w:val="0"/>
      <w:divBdr>
        <w:top w:val="none" w:sz="0" w:space="0" w:color="auto"/>
        <w:left w:val="none" w:sz="0" w:space="0" w:color="auto"/>
        <w:bottom w:val="none" w:sz="0" w:space="0" w:color="auto"/>
        <w:right w:val="none" w:sz="0" w:space="0" w:color="auto"/>
      </w:divBdr>
    </w:div>
    <w:div w:id="1439258638">
      <w:bodyDiv w:val="1"/>
      <w:marLeft w:val="0"/>
      <w:marRight w:val="0"/>
      <w:marTop w:val="0"/>
      <w:marBottom w:val="0"/>
      <w:divBdr>
        <w:top w:val="none" w:sz="0" w:space="0" w:color="auto"/>
        <w:left w:val="none" w:sz="0" w:space="0" w:color="auto"/>
        <w:bottom w:val="none" w:sz="0" w:space="0" w:color="auto"/>
        <w:right w:val="none" w:sz="0" w:space="0" w:color="auto"/>
      </w:divBdr>
    </w:div>
    <w:div w:id="1650206104">
      <w:bodyDiv w:val="1"/>
      <w:marLeft w:val="0"/>
      <w:marRight w:val="0"/>
      <w:marTop w:val="0"/>
      <w:marBottom w:val="0"/>
      <w:divBdr>
        <w:top w:val="none" w:sz="0" w:space="0" w:color="auto"/>
        <w:left w:val="none" w:sz="0" w:space="0" w:color="auto"/>
        <w:bottom w:val="none" w:sz="0" w:space="0" w:color="auto"/>
        <w:right w:val="none" w:sz="0" w:space="0" w:color="auto"/>
      </w:divBdr>
    </w:div>
    <w:div w:id="1657151480">
      <w:bodyDiv w:val="1"/>
      <w:marLeft w:val="0"/>
      <w:marRight w:val="0"/>
      <w:marTop w:val="0"/>
      <w:marBottom w:val="0"/>
      <w:divBdr>
        <w:top w:val="none" w:sz="0" w:space="0" w:color="auto"/>
        <w:left w:val="none" w:sz="0" w:space="0" w:color="auto"/>
        <w:bottom w:val="none" w:sz="0" w:space="0" w:color="auto"/>
        <w:right w:val="none" w:sz="0" w:space="0" w:color="auto"/>
      </w:divBdr>
    </w:div>
    <w:div w:id="1690137037">
      <w:bodyDiv w:val="1"/>
      <w:marLeft w:val="0"/>
      <w:marRight w:val="0"/>
      <w:marTop w:val="0"/>
      <w:marBottom w:val="0"/>
      <w:divBdr>
        <w:top w:val="none" w:sz="0" w:space="0" w:color="auto"/>
        <w:left w:val="none" w:sz="0" w:space="0" w:color="auto"/>
        <w:bottom w:val="none" w:sz="0" w:space="0" w:color="auto"/>
        <w:right w:val="none" w:sz="0" w:space="0" w:color="auto"/>
      </w:divBdr>
      <w:divsChild>
        <w:div w:id="1806777578">
          <w:marLeft w:val="0"/>
          <w:marRight w:val="0"/>
          <w:marTop w:val="0"/>
          <w:marBottom w:val="0"/>
          <w:divBdr>
            <w:top w:val="none" w:sz="0" w:space="0" w:color="auto"/>
            <w:left w:val="none" w:sz="0" w:space="0" w:color="auto"/>
            <w:bottom w:val="none" w:sz="0" w:space="0" w:color="auto"/>
            <w:right w:val="none" w:sz="0" w:space="0" w:color="auto"/>
          </w:divBdr>
        </w:div>
        <w:div w:id="2099447792">
          <w:marLeft w:val="0"/>
          <w:marRight w:val="0"/>
          <w:marTop w:val="0"/>
          <w:marBottom w:val="0"/>
          <w:divBdr>
            <w:top w:val="none" w:sz="0" w:space="0" w:color="auto"/>
            <w:left w:val="none" w:sz="0" w:space="0" w:color="auto"/>
            <w:bottom w:val="none" w:sz="0" w:space="0" w:color="auto"/>
            <w:right w:val="none" w:sz="0" w:space="0" w:color="auto"/>
          </w:divBdr>
        </w:div>
        <w:div w:id="140974294">
          <w:marLeft w:val="0"/>
          <w:marRight w:val="0"/>
          <w:marTop w:val="0"/>
          <w:marBottom w:val="0"/>
          <w:divBdr>
            <w:top w:val="none" w:sz="0" w:space="0" w:color="auto"/>
            <w:left w:val="none" w:sz="0" w:space="0" w:color="auto"/>
            <w:bottom w:val="none" w:sz="0" w:space="0" w:color="auto"/>
            <w:right w:val="none" w:sz="0" w:space="0" w:color="auto"/>
          </w:divBdr>
        </w:div>
        <w:div w:id="1591696664">
          <w:marLeft w:val="0"/>
          <w:marRight w:val="0"/>
          <w:marTop w:val="0"/>
          <w:marBottom w:val="0"/>
          <w:divBdr>
            <w:top w:val="none" w:sz="0" w:space="0" w:color="auto"/>
            <w:left w:val="none" w:sz="0" w:space="0" w:color="auto"/>
            <w:bottom w:val="none" w:sz="0" w:space="0" w:color="auto"/>
            <w:right w:val="none" w:sz="0" w:space="0" w:color="auto"/>
          </w:divBdr>
        </w:div>
        <w:div w:id="116873643">
          <w:marLeft w:val="0"/>
          <w:marRight w:val="0"/>
          <w:marTop w:val="0"/>
          <w:marBottom w:val="0"/>
          <w:divBdr>
            <w:top w:val="none" w:sz="0" w:space="0" w:color="auto"/>
            <w:left w:val="none" w:sz="0" w:space="0" w:color="auto"/>
            <w:bottom w:val="none" w:sz="0" w:space="0" w:color="auto"/>
            <w:right w:val="none" w:sz="0" w:space="0" w:color="auto"/>
          </w:divBdr>
        </w:div>
        <w:div w:id="390544081">
          <w:marLeft w:val="0"/>
          <w:marRight w:val="0"/>
          <w:marTop w:val="0"/>
          <w:marBottom w:val="0"/>
          <w:divBdr>
            <w:top w:val="none" w:sz="0" w:space="0" w:color="auto"/>
            <w:left w:val="none" w:sz="0" w:space="0" w:color="auto"/>
            <w:bottom w:val="none" w:sz="0" w:space="0" w:color="auto"/>
            <w:right w:val="none" w:sz="0" w:space="0" w:color="auto"/>
          </w:divBdr>
        </w:div>
        <w:div w:id="171991523">
          <w:marLeft w:val="0"/>
          <w:marRight w:val="0"/>
          <w:marTop w:val="0"/>
          <w:marBottom w:val="0"/>
          <w:divBdr>
            <w:top w:val="none" w:sz="0" w:space="0" w:color="auto"/>
            <w:left w:val="none" w:sz="0" w:space="0" w:color="auto"/>
            <w:bottom w:val="none" w:sz="0" w:space="0" w:color="auto"/>
            <w:right w:val="none" w:sz="0" w:space="0" w:color="auto"/>
          </w:divBdr>
        </w:div>
        <w:div w:id="1731729955">
          <w:marLeft w:val="0"/>
          <w:marRight w:val="0"/>
          <w:marTop w:val="0"/>
          <w:marBottom w:val="0"/>
          <w:divBdr>
            <w:top w:val="none" w:sz="0" w:space="0" w:color="auto"/>
            <w:left w:val="none" w:sz="0" w:space="0" w:color="auto"/>
            <w:bottom w:val="none" w:sz="0" w:space="0" w:color="auto"/>
            <w:right w:val="none" w:sz="0" w:space="0" w:color="auto"/>
          </w:divBdr>
        </w:div>
        <w:div w:id="941456335">
          <w:marLeft w:val="0"/>
          <w:marRight w:val="0"/>
          <w:marTop w:val="0"/>
          <w:marBottom w:val="0"/>
          <w:divBdr>
            <w:top w:val="none" w:sz="0" w:space="0" w:color="auto"/>
            <w:left w:val="none" w:sz="0" w:space="0" w:color="auto"/>
            <w:bottom w:val="none" w:sz="0" w:space="0" w:color="auto"/>
            <w:right w:val="none" w:sz="0" w:space="0" w:color="auto"/>
          </w:divBdr>
        </w:div>
        <w:div w:id="1925259336">
          <w:marLeft w:val="0"/>
          <w:marRight w:val="0"/>
          <w:marTop w:val="0"/>
          <w:marBottom w:val="0"/>
          <w:divBdr>
            <w:top w:val="none" w:sz="0" w:space="0" w:color="auto"/>
            <w:left w:val="none" w:sz="0" w:space="0" w:color="auto"/>
            <w:bottom w:val="none" w:sz="0" w:space="0" w:color="auto"/>
            <w:right w:val="none" w:sz="0" w:space="0" w:color="auto"/>
          </w:divBdr>
        </w:div>
        <w:div w:id="2023627006">
          <w:marLeft w:val="0"/>
          <w:marRight w:val="0"/>
          <w:marTop w:val="0"/>
          <w:marBottom w:val="0"/>
          <w:divBdr>
            <w:top w:val="none" w:sz="0" w:space="0" w:color="auto"/>
            <w:left w:val="none" w:sz="0" w:space="0" w:color="auto"/>
            <w:bottom w:val="none" w:sz="0" w:space="0" w:color="auto"/>
            <w:right w:val="none" w:sz="0" w:space="0" w:color="auto"/>
          </w:divBdr>
        </w:div>
        <w:div w:id="1474516516">
          <w:marLeft w:val="0"/>
          <w:marRight w:val="0"/>
          <w:marTop w:val="0"/>
          <w:marBottom w:val="0"/>
          <w:divBdr>
            <w:top w:val="none" w:sz="0" w:space="0" w:color="auto"/>
            <w:left w:val="none" w:sz="0" w:space="0" w:color="auto"/>
            <w:bottom w:val="none" w:sz="0" w:space="0" w:color="auto"/>
            <w:right w:val="none" w:sz="0" w:space="0" w:color="auto"/>
          </w:divBdr>
        </w:div>
        <w:div w:id="1418289154">
          <w:marLeft w:val="0"/>
          <w:marRight w:val="0"/>
          <w:marTop w:val="0"/>
          <w:marBottom w:val="0"/>
          <w:divBdr>
            <w:top w:val="none" w:sz="0" w:space="0" w:color="auto"/>
            <w:left w:val="none" w:sz="0" w:space="0" w:color="auto"/>
            <w:bottom w:val="none" w:sz="0" w:space="0" w:color="auto"/>
            <w:right w:val="none" w:sz="0" w:space="0" w:color="auto"/>
          </w:divBdr>
        </w:div>
        <w:div w:id="1191840285">
          <w:marLeft w:val="0"/>
          <w:marRight w:val="0"/>
          <w:marTop w:val="0"/>
          <w:marBottom w:val="0"/>
          <w:divBdr>
            <w:top w:val="none" w:sz="0" w:space="0" w:color="auto"/>
            <w:left w:val="none" w:sz="0" w:space="0" w:color="auto"/>
            <w:bottom w:val="none" w:sz="0" w:space="0" w:color="auto"/>
            <w:right w:val="none" w:sz="0" w:space="0" w:color="auto"/>
          </w:divBdr>
        </w:div>
        <w:div w:id="1986422988">
          <w:marLeft w:val="0"/>
          <w:marRight w:val="0"/>
          <w:marTop w:val="0"/>
          <w:marBottom w:val="0"/>
          <w:divBdr>
            <w:top w:val="none" w:sz="0" w:space="0" w:color="auto"/>
            <w:left w:val="none" w:sz="0" w:space="0" w:color="auto"/>
            <w:bottom w:val="none" w:sz="0" w:space="0" w:color="auto"/>
            <w:right w:val="none" w:sz="0" w:space="0" w:color="auto"/>
          </w:divBdr>
        </w:div>
        <w:div w:id="1945452967">
          <w:marLeft w:val="0"/>
          <w:marRight w:val="0"/>
          <w:marTop w:val="0"/>
          <w:marBottom w:val="0"/>
          <w:divBdr>
            <w:top w:val="none" w:sz="0" w:space="0" w:color="auto"/>
            <w:left w:val="none" w:sz="0" w:space="0" w:color="auto"/>
            <w:bottom w:val="none" w:sz="0" w:space="0" w:color="auto"/>
            <w:right w:val="none" w:sz="0" w:space="0" w:color="auto"/>
          </w:divBdr>
        </w:div>
        <w:div w:id="983312079">
          <w:marLeft w:val="0"/>
          <w:marRight w:val="0"/>
          <w:marTop w:val="0"/>
          <w:marBottom w:val="0"/>
          <w:divBdr>
            <w:top w:val="none" w:sz="0" w:space="0" w:color="auto"/>
            <w:left w:val="none" w:sz="0" w:space="0" w:color="auto"/>
            <w:bottom w:val="none" w:sz="0" w:space="0" w:color="auto"/>
            <w:right w:val="none" w:sz="0" w:space="0" w:color="auto"/>
          </w:divBdr>
        </w:div>
        <w:div w:id="1998458463">
          <w:marLeft w:val="0"/>
          <w:marRight w:val="0"/>
          <w:marTop w:val="0"/>
          <w:marBottom w:val="0"/>
          <w:divBdr>
            <w:top w:val="none" w:sz="0" w:space="0" w:color="auto"/>
            <w:left w:val="none" w:sz="0" w:space="0" w:color="auto"/>
            <w:bottom w:val="none" w:sz="0" w:space="0" w:color="auto"/>
            <w:right w:val="none" w:sz="0" w:space="0" w:color="auto"/>
          </w:divBdr>
        </w:div>
      </w:divsChild>
    </w:div>
    <w:div w:id="1778409171">
      <w:bodyDiv w:val="1"/>
      <w:marLeft w:val="0"/>
      <w:marRight w:val="0"/>
      <w:marTop w:val="0"/>
      <w:marBottom w:val="0"/>
      <w:divBdr>
        <w:top w:val="none" w:sz="0" w:space="0" w:color="auto"/>
        <w:left w:val="none" w:sz="0" w:space="0" w:color="auto"/>
        <w:bottom w:val="none" w:sz="0" w:space="0" w:color="auto"/>
        <w:right w:val="none" w:sz="0" w:space="0" w:color="auto"/>
      </w:divBdr>
    </w:div>
    <w:div w:id="1874003023">
      <w:bodyDiv w:val="1"/>
      <w:marLeft w:val="0"/>
      <w:marRight w:val="0"/>
      <w:marTop w:val="0"/>
      <w:marBottom w:val="0"/>
      <w:divBdr>
        <w:top w:val="none" w:sz="0" w:space="0" w:color="auto"/>
        <w:left w:val="none" w:sz="0" w:space="0" w:color="auto"/>
        <w:bottom w:val="none" w:sz="0" w:space="0" w:color="auto"/>
        <w:right w:val="none" w:sz="0" w:space="0" w:color="auto"/>
      </w:divBdr>
    </w:div>
    <w:div w:id="1919561349">
      <w:bodyDiv w:val="1"/>
      <w:marLeft w:val="0"/>
      <w:marRight w:val="0"/>
      <w:marTop w:val="0"/>
      <w:marBottom w:val="0"/>
      <w:divBdr>
        <w:top w:val="none" w:sz="0" w:space="0" w:color="auto"/>
        <w:left w:val="none" w:sz="0" w:space="0" w:color="auto"/>
        <w:bottom w:val="none" w:sz="0" w:space="0" w:color="auto"/>
        <w:right w:val="none" w:sz="0" w:space="0" w:color="auto"/>
      </w:divBdr>
    </w:div>
    <w:div w:id="1923220433">
      <w:bodyDiv w:val="1"/>
      <w:marLeft w:val="0"/>
      <w:marRight w:val="0"/>
      <w:marTop w:val="0"/>
      <w:marBottom w:val="0"/>
      <w:divBdr>
        <w:top w:val="none" w:sz="0" w:space="0" w:color="auto"/>
        <w:left w:val="none" w:sz="0" w:space="0" w:color="auto"/>
        <w:bottom w:val="none" w:sz="0" w:space="0" w:color="auto"/>
        <w:right w:val="none" w:sz="0" w:space="0" w:color="auto"/>
      </w:divBdr>
      <w:divsChild>
        <w:div w:id="832649199">
          <w:marLeft w:val="0"/>
          <w:marRight w:val="0"/>
          <w:marTop w:val="0"/>
          <w:marBottom w:val="0"/>
          <w:divBdr>
            <w:top w:val="none" w:sz="0" w:space="0" w:color="auto"/>
            <w:left w:val="none" w:sz="0" w:space="0" w:color="auto"/>
            <w:bottom w:val="none" w:sz="0" w:space="0" w:color="auto"/>
            <w:right w:val="none" w:sz="0" w:space="0" w:color="auto"/>
          </w:divBdr>
        </w:div>
      </w:divsChild>
    </w:div>
    <w:div w:id="2007854006">
      <w:bodyDiv w:val="1"/>
      <w:marLeft w:val="0"/>
      <w:marRight w:val="0"/>
      <w:marTop w:val="0"/>
      <w:marBottom w:val="0"/>
      <w:divBdr>
        <w:top w:val="none" w:sz="0" w:space="0" w:color="auto"/>
        <w:left w:val="none" w:sz="0" w:space="0" w:color="auto"/>
        <w:bottom w:val="none" w:sz="0" w:space="0" w:color="auto"/>
        <w:right w:val="none" w:sz="0" w:space="0" w:color="auto"/>
      </w:divBdr>
    </w:div>
    <w:div w:id="2010476837">
      <w:bodyDiv w:val="1"/>
      <w:marLeft w:val="0"/>
      <w:marRight w:val="0"/>
      <w:marTop w:val="0"/>
      <w:marBottom w:val="0"/>
      <w:divBdr>
        <w:top w:val="none" w:sz="0" w:space="0" w:color="auto"/>
        <w:left w:val="none" w:sz="0" w:space="0" w:color="auto"/>
        <w:bottom w:val="none" w:sz="0" w:space="0" w:color="auto"/>
        <w:right w:val="none" w:sz="0" w:space="0" w:color="auto"/>
      </w:divBdr>
      <w:divsChild>
        <w:div w:id="1910119052">
          <w:marLeft w:val="0"/>
          <w:marRight w:val="0"/>
          <w:marTop w:val="0"/>
          <w:marBottom w:val="0"/>
          <w:divBdr>
            <w:top w:val="none" w:sz="0" w:space="0" w:color="auto"/>
            <w:left w:val="none" w:sz="0" w:space="0" w:color="auto"/>
            <w:bottom w:val="none" w:sz="0" w:space="0" w:color="auto"/>
            <w:right w:val="none" w:sz="0" w:space="0" w:color="auto"/>
          </w:divBdr>
          <w:divsChild>
            <w:div w:id="1174801799">
              <w:marLeft w:val="0"/>
              <w:marRight w:val="0"/>
              <w:marTop w:val="0"/>
              <w:marBottom w:val="0"/>
              <w:divBdr>
                <w:top w:val="none" w:sz="0" w:space="0" w:color="auto"/>
                <w:left w:val="none" w:sz="0" w:space="0" w:color="auto"/>
                <w:bottom w:val="none" w:sz="0" w:space="0" w:color="auto"/>
                <w:right w:val="none" w:sz="0" w:space="0" w:color="auto"/>
              </w:divBdr>
              <w:divsChild>
                <w:div w:id="185336904">
                  <w:marLeft w:val="0"/>
                  <w:marRight w:val="0"/>
                  <w:marTop w:val="0"/>
                  <w:marBottom w:val="0"/>
                  <w:divBdr>
                    <w:top w:val="none" w:sz="0" w:space="0" w:color="auto"/>
                    <w:left w:val="none" w:sz="0" w:space="0" w:color="auto"/>
                    <w:bottom w:val="none" w:sz="0" w:space="0" w:color="auto"/>
                    <w:right w:val="none" w:sz="0" w:space="0" w:color="auto"/>
                  </w:divBdr>
                  <w:divsChild>
                    <w:div w:id="1770393835">
                      <w:marLeft w:val="0"/>
                      <w:marRight w:val="0"/>
                      <w:marTop w:val="0"/>
                      <w:marBottom w:val="0"/>
                      <w:divBdr>
                        <w:top w:val="none" w:sz="0" w:space="0" w:color="auto"/>
                        <w:left w:val="none" w:sz="0" w:space="0" w:color="auto"/>
                        <w:bottom w:val="none" w:sz="0" w:space="0" w:color="auto"/>
                        <w:right w:val="none" w:sz="0" w:space="0" w:color="auto"/>
                      </w:divBdr>
                      <w:divsChild>
                        <w:div w:id="296301154">
                          <w:marLeft w:val="0"/>
                          <w:marRight w:val="0"/>
                          <w:marTop w:val="0"/>
                          <w:marBottom w:val="0"/>
                          <w:divBdr>
                            <w:top w:val="none" w:sz="0" w:space="0" w:color="auto"/>
                            <w:left w:val="none" w:sz="0" w:space="0" w:color="auto"/>
                            <w:bottom w:val="none" w:sz="0" w:space="0" w:color="auto"/>
                            <w:right w:val="none" w:sz="0" w:space="0" w:color="auto"/>
                          </w:divBdr>
                          <w:divsChild>
                            <w:div w:id="1071465100">
                              <w:marLeft w:val="2070"/>
                              <w:marRight w:val="3960"/>
                              <w:marTop w:val="0"/>
                              <w:marBottom w:val="0"/>
                              <w:divBdr>
                                <w:top w:val="none" w:sz="0" w:space="0" w:color="auto"/>
                                <w:left w:val="none" w:sz="0" w:space="0" w:color="auto"/>
                                <w:bottom w:val="none" w:sz="0" w:space="0" w:color="auto"/>
                                <w:right w:val="none" w:sz="0" w:space="0" w:color="auto"/>
                              </w:divBdr>
                              <w:divsChild>
                                <w:div w:id="872303806">
                                  <w:marLeft w:val="0"/>
                                  <w:marRight w:val="0"/>
                                  <w:marTop w:val="0"/>
                                  <w:marBottom w:val="0"/>
                                  <w:divBdr>
                                    <w:top w:val="none" w:sz="0" w:space="0" w:color="auto"/>
                                    <w:left w:val="none" w:sz="0" w:space="0" w:color="auto"/>
                                    <w:bottom w:val="none" w:sz="0" w:space="0" w:color="auto"/>
                                    <w:right w:val="none" w:sz="0" w:space="0" w:color="auto"/>
                                  </w:divBdr>
                                  <w:divsChild>
                                    <w:div w:id="1659530582">
                                      <w:marLeft w:val="0"/>
                                      <w:marRight w:val="0"/>
                                      <w:marTop w:val="0"/>
                                      <w:marBottom w:val="0"/>
                                      <w:divBdr>
                                        <w:top w:val="none" w:sz="0" w:space="0" w:color="auto"/>
                                        <w:left w:val="none" w:sz="0" w:space="0" w:color="auto"/>
                                        <w:bottom w:val="none" w:sz="0" w:space="0" w:color="auto"/>
                                        <w:right w:val="none" w:sz="0" w:space="0" w:color="auto"/>
                                      </w:divBdr>
                                      <w:divsChild>
                                        <w:div w:id="1689983564">
                                          <w:marLeft w:val="0"/>
                                          <w:marRight w:val="0"/>
                                          <w:marTop w:val="0"/>
                                          <w:marBottom w:val="0"/>
                                          <w:divBdr>
                                            <w:top w:val="none" w:sz="0" w:space="0" w:color="auto"/>
                                            <w:left w:val="none" w:sz="0" w:space="0" w:color="auto"/>
                                            <w:bottom w:val="none" w:sz="0" w:space="0" w:color="auto"/>
                                            <w:right w:val="none" w:sz="0" w:space="0" w:color="auto"/>
                                          </w:divBdr>
                                          <w:divsChild>
                                            <w:div w:id="763377794">
                                              <w:marLeft w:val="0"/>
                                              <w:marRight w:val="0"/>
                                              <w:marTop w:val="90"/>
                                              <w:marBottom w:val="0"/>
                                              <w:divBdr>
                                                <w:top w:val="none" w:sz="0" w:space="0" w:color="auto"/>
                                                <w:left w:val="none" w:sz="0" w:space="0" w:color="auto"/>
                                                <w:bottom w:val="none" w:sz="0" w:space="0" w:color="auto"/>
                                                <w:right w:val="none" w:sz="0" w:space="0" w:color="auto"/>
                                              </w:divBdr>
                                              <w:divsChild>
                                                <w:div w:id="1520004815">
                                                  <w:marLeft w:val="0"/>
                                                  <w:marRight w:val="0"/>
                                                  <w:marTop w:val="0"/>
                                                  <w:marBottom w:val="0"/>
                                                  <w:divBdr>
                                                    <w:top w:val="none" w:sz="0" w:space="0" w:color="auto"/>
                                                    <w:left w:val="none" w:sz="0" w:space="0" w:color="auto"/>
                                                    <w:bottom w:val="none" w:sz="0" w:space="0" w:color="auto"/>
                                                    <w:right w:val="none" w:sz="0" w:space="0" w:color="auto"/>
                                                  </w:divBdr>
                                                  <w:divsChild>
                                                    <w:div w:id="2062822275">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390"/>
                                                          <w:divBdr>
                                                            <w:top w:val="none" w:sz="0" w:space="0" w:color="auto"/>
                                                            <w:left w:val="none" w:sz="0" w:space="0" w:color="auto"/>
                                                            <w:bottom w:val="none" w:sz="0" w:space="0" w:color="auto"/>
                                                            <w:right w:val="none" w:sz="0" w:space="0" w:color="auto"/>
                                                          </w:divBdr>
                                                          <w:divsChild>
                                                            <w:div w:id="1840383543">
                                                              <w:marLeft w:val="0"/>
                                                              <w:marRight w:val="0"/>
                                                              <w:marTop w:val="0"/>
                                                              <w:marBottom w:val="0"/>
                                                              <w:divBdr>
                                                                <w:top w:val="none" w:sz="0" w:space="0" w:color="auto"/>
                                                                <w:left w:val="none" w:sz="0" w:space="0" w:color="auto"/>
                                                                <w:bottom w:val="none" w:sz="0" w:space="0" w:color="auto"/>
                                                                <w:right w:val="none" w:sz="0" w:space="0" w:color="auto"/>
                                                              </w:divBdr>
                                                              <w:divsChild>
                                                                <w:div w:id="1548104277">
                                                                  <w:marLeft w:val="0"/>
                                                                  <w:marRight w:val="0"/>
                                                                  <w:marTop w:val="0"/>
                                                                  <w:marBottom w:val="0"/>
                                                                  <w:divBdr>
                                                                    <w:top w:val="none" w:sz="0" w:space="0" w:color="auto"/>
                                                                    <w:left w:val="none" w:sz="0" w:space="0" w:color="auto"/>
                                                                    <w:bottom w:val="none" w:sz="0" w:space="0" w:color="auto"/>
                                                                    <w:right w:val="none" w:sz="0" w:space="0" w:color="auto"/>
                                                                  </w:divBdr>
                                                                  <w:divsChild>
                                                                    <w:div w:id="17704288">
                                                                      <w:marLeft w:val="0"/>
                                                                      <w:marRight w:val="0"/>
                                                                      <w:marTop w:val="0"/>
                                                                      <w:marBottom w:val="0"/>
                                                                      <w:divBdr>
                                                                        <w:top w:val="none" w:sz="0" w:space="0" w:color="auto"/>
                                                                        <w:left w:val="none" w:sz="0" w:space="0" w:color="auto"/>
                                                                        <w:bottom w:val="none" w:sz="0" w:space="0" w:color="auto"/>
                                                                        <w:right w:val="none" w:sz="0" w:space="0" w:color="auto"/>
                                                                      </w:divBdr>
                                                                      <w:divsChild>
                                                                        <w:div w:id="1022512844">
                                                                          <w:marLeft w:val="0"/>
                                                                          <w:marRight w:val="0"/>
                                                                          <w:marTop w:val="0"/>
                                                                          <w:marBottom w:val="0"/>
                                                                          <w:divBdr>
                                                                            <w:top w:val="none" w:sz="0" w:space="0" w:color="auto"/>
                                                                            <w:left w:val="none" w:sz="0" w:space="0" w:color="auto"/>
                                                                            <w:bottom w:val="none" w:sz="0" w:space="0" w:color="auto"/>
                                                                            <w:right w:val="none" w:sz="0" w:space="0" w:color="auto"/>
                                                                          </w:divBdr>
                                                                          <w:divsChild>
                                                                            <w:div w:id="1017928578">
                                                                              <w:marLeft w:val="0"/>
                                                                              <w:marRight w:val="0"/>
                                                                              <w:marTop w:val="0"/>
                                                                              <w:marBottom w:val="0"/>
                                                                              <w:divBdr>
                                                                                <w:top w:val="none" w:sz="0" w:space="0" w:color="auto"/>
                                                                                <w:left w:val="none" w:sz="0" w:space="0" w:color="auto"/>
                                                                                <w:bottom w:val="none" w:sz="0" w:space="0" w:color="auto"/>
                                                                                <w:right w:val="none" w:sz="0" w:space="0" w:color="auto"/>
                                                                              </w:divBdr>
                                                                              <w:divsChild>
                                                                                <w:div w:id="422995193">
                                                                                  <w:marLeft w:val="0"/>
                                                                                  <w:marRight w:val="0"/>
                                                                                  <w:marTop w:val="0"/>
                                                                                  <w:marBottom w:val="0"/>
                                                                                  <w:divBdr>
                                                                                    <w:top w:val="none" w:sz="0" w:space="0" w:color="auto"/>
                                                                                    <w:left w:val="none" w:sz="0" w:space="0" w:color="auto"/>
                                                                                    <w:bottom w:val="none" w:sz="0" w:space="0" w:color="auto"/>
                                                                                    <w:right w:val="none" w:sz="0" w:space="0" w:color="auto"/>
                                                                                  </w:divBdr>
                                                                                  <w:divsChild>
                                                                                    <w:div w:id="26108612">
                                                                                      <w:marLeft w:val="0"/>
                                                                                      <w:marRight w:val="0"/>
                                                                                      <w:marTop w:val="0"/>
                                                                                      <w:marBottom w:val="0"/>
                                                                                      <w:divBdr>
                                                                                        <w:top w:val="none" w:sz="0" w:space="0" w:color="auto"/>
                                                                                        <w:left w:val="none" w:sz="0" w:space="0" w:color="auto"/>
                                                                                        <w:bottom w:val="none" w:sz="0" w:space="0" w:color="auto"/>
                                                                                        <w:right w:val="none" w:sz="0" w:space="0" w:color="auto"/>
                                                                                      </w:divBdr>
                                                                                      <w:divsChild>
                                                                                        <w:div w:id="338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13826">
      <w:bodyDiv w:val="1"/>
      <w:marLeft w:val="0"/>
      <w:marRight w:val="0"/>
      <w:marTop w:val="0"/>
      <w:marBottom w:val="0"/>
      <w:divBdr>
        <w:top w:val="none" w:sz="0" w:space="0" w:color="auto"/>
        <w:left w:val="none" w:sz="0" w:space="0" w:color="auto"/>
        <w:bottom w:val="none" w:sz="0" w:space="0" w:color="auto"/>
        <w:right w:val="none" w:sz="0" w:space="0" w:color="auto"/>
      </w:divBdr>
    </w:div>
    <w:div w:id="2072924074">
      <w:bodyDiv w:val="1"/>
      <w:marLeft w:val="0"/>
      <w:marRight w:val="0"/>
      <w:marTop w:val="0"/>
      <w:marBottom w:val="0"/>
      <w:divBdr>
        <w:top w:val="none" w:sz="0" w:space="0" w:color="auto"/>
        <w:left w:val="none" w:sz="0" w:space="0" w:color="auto"/>
        <w:bottom w:val="none" w:sz="0" w:space="0" w:color="auto"/>
        <w:right w:val="none" w:sz="0" w:space="0" w:color="auto"/>
      </w:divBdr>
    </w:div>
    <w:div w:id="20923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ard.be/cnt/dmf20190402_04297333" TargetMode="External"/><Relationship Id="rId13" Type="http://schemas.openxmlformats.org/officeDocument/2006/relationships/hyperlink" Target="https://www.brusselstimes.com/all-news/belgium-all-news/105695/traces-of-coronavirus-found-in-wastewater-all-over-flanders/" TargetMode="External"/><Relationship Id="rId18" Type="http://schemas.openxmlformats.org/officeDocument/2006/relationships/hyperlink" Target="https://doi.org/10.1016/j.jhin.2020.01.022" TargetMode="External"/><Relationship Id="rId26" Type="http://schemas.openxmlformats.org/officeDocument/2006/relationships/hyperlink" Target="https://doi.org/10.1016/j.jviromet.2005.02.005" TargetMode="External"/><Relationship Id="rId3" Type="http://schemas.openxmlformats.org/officeDocument/2006/relationships/styles" Target="styles.xml"/><Relationship Id="rId21" Type="http://schemas.openxmlformats.org/officeDocument/2006/relationships/hyperlink" Target="https://doi.org/10.1007/s00430-004-0219-0" TargetMode="External"/><Relationship Id="rId7" Type="http://schemas.openxmlformats.org/officeDocument/2006/relationships/endnotes" Target="endnotes.xml"/><Relationship Id="rId12" Type="http://schemas.openxmlformats.org/officeDocument/2006/relationships/hyperlink" Target="https://www.anses.fr/fr/system/files/SABA2020SA0037-1.pdf" TargetMode="External"/><Relationship Id="rId17" Type="http://schemas.openxmlformats.org/officeDocument/2006/relationships/hyperlink" Target="https://document.leefmilieu.brussels/opac_css/elecfile/Plan_Gestion_Eaux_nontechn_FR" TargetMode="External"/><Relationship Id="rId25" Type="http://schemas.openxmlformats.org/officeDocument/2006/relationships/hyperlink" Target="https://doi.org/10.1056/NEJMc2004973" TargetMode="External"/><Relationship Id="rId2" Type="http://schemas.openxmlformats.org/officeDocument/2006/relationships/numbering" Target="numbering.xml"/><Relationship Id="rId16" Type="http://schemas.openxmlformats.org/officeDocument/2006/relationships/hyperlink" Target="https://doi.org/10.1007/s12560-008-9001-6" TargetMode="External"/><Relationship Id="rId20" Type="http://schemas.openxmlformats.org/officeDocument/2006/relationships/hyperlink" Target="https://doi.org/10.1101/2020.03.29.200458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itotenv.2020.138764" TargetMode="External"/><Relationship Id="rId24" Type="http://schemas.openxmlformats.org/officeDocument/2006/relationships/hyperlink" Target="https://doi.org/10.1053/jhin.2000.0795" TargetMode="External"/><Relationship Id="rId5" Type="http://schemas.openxmlformats.org/officeDocument/2006/relationships/webSettings" Target="webSettings.xml"/><Relationship Id="rId15" Type="http://schemas.openxmlformats.org/officeDocument/2006/relationships/hyperlink" Target="https://doi.org/10.1038/srep20022" TargetMode="External"/><Relationship Id="rId23" Type="http://schemas.openxmlformats.org/officeDocument/2006/relationships/hyperlink" Target="http://www.favv-afsca.fgov.be/wetenschappelijkcomite/adviezen/2020/_documents/Spoedraadgeving04-2020_SciCom2020-07_Covid-19gezelschapdieren_27-03-20.pdf" TargetMode="External"/><Relationship Id="rId28" Type="http://schemas.openxmlformats.org/officeDocument/2006/relationships/footer" Target="footer1.xml"/><Relationship Id="rId10" Type="http://schemas.openxmlformats.org/officeDocument/2006/relationships/hyperlink" Target="https://www.ncbi.nlm.nih.gov/pubmed/32361598" TargetMode="External"/><Relationship Id="rId19" Type="http://schemas.openxmlformats.org/officeDocument/2006/relationships/hyperlink" Target="https://doi.org/10.1016/S2468-1253(20)30087-X" TargetMode="External"/><Relationship Id="rId4" Type="http://schemas.openxmlformats.org/officeDocument/2006/relationships/settings" Target="settings.xml"/><Relationship Id="rId9" Type="http://schemas.openxmlformats.org/officeDocument/2006/relationships/hyperlink" Target="http://www.vlario.be" TargetMode="External"/><Relationship Id="rId14" Type="http://schemas.openxmlformats.org/officeDocument/2006/relationships/hyperlink" Target="https://doi.org/10.1016/j.watres.2009.02.002" TargetMode="External"/><Relationship Id="rId22" Type="http://schemas.openxmlformats.org/officeDocument/2006/relationships/hyperlink" Target="http://www.favv-afsca.fgov.be/comitescientifique/avis/2020/_documents/Conseilurgentprovisoire04-2020_SciCom2020-07_Covid-19petitsanimauxdomestiques_27-03-20_001.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FBA21-C834-4E09-92FE-8336C74C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2610</Words>
  <Characters>14357</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wencla</dc:creator>
  <cp:lastModifiedBy>Katrien Coene</cp:lastModifiedBy>
  <cp:revision>2</cp:revision>
  <cp:lastPrinted>2020-05-07T10:06:00Z</cp:lastPrinted>
  <dcterms:created xsi:type="dcterms:W3CDTF">2020-05-16T05:58:00Z</dcterms:created>
  <dcterms:modified xsi:type="dcterms:W3CDTF">2020-05-16T05:58:00Z</dcterms:modified>
</cp:coreProperties>
</file>